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976" w:rsidRPr="00707FAC" w:rsidRDefault="00012976" w:rsidP="00012976">
      <w:pPr>
        <w:spacing w:after="0" w:line="240" w:lineRule="auto"/>
        <w:jc w:val="center"/>
        <w:textAlignment w:val="baseline"/>
        <w:rPr>
          <w:color w:val="000000"/>
          <w:sz w:val="28"/>
          <w:lang w:val="kk-KZ"/>
        </w:rPr>
      </w:pPr>
      <w:bookmarkStart w:id="0" w:name="_GoBack"/>
      <w:r w:rsidRPr="004D74F0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>ЖАЛПЫ БІ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kk-KZ"/>
        </w:rPr>
        <w:t xml:space="preserve">ЛІМ БЕРЕТІН ПӘНДЕРДІҢ ОҚЫТУШЫСЫ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ЛАУАЗЫМДЫҚ МІНДЕТТЕРІ</w:t>
      </w:r>
      <w:r w:rsidRPr="00707FAC">
        <w:rPr>
          <w:color w:val="000000"/>
          <w:sz w:val="28"/>
          <w:lang w:val="kk-KZ"/>
        </w:rPr>
        <w:t xml:space="preserve"> </w:t>
      </w:r>
    </w:p>
    <w:bookmarkEnd w:id="0"/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07FAC">
        <w:rPr>
          <w:color w:val="000000"/>
          <w:sz w:val="28"/>
          <w:lang w:val="kk-KZ"/>
        </w:rPr>
        <w:t xml:space="preserve">      </w:t>
      </w: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Мемлекеттік  жалпыға міндетті білім беру стандартына сәйкес оқытылатын пәнді ескере отырып, білім алушыларды оқытуды және тәрбиелеуді жүзеге асырады;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Жеке  тұлғаның жалпы мәдениетін қалыптастыруға ықпал етеді, білім алушылардың жеке қабілеттерін анықтайды және дамытуға жәрдемдеседі;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Оқытудың  неғұрлым тиімді нысандарын, әдістері мен құралдарын, жаңа педагогикалық технологияларды пайдаланады;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 алушылардың сапалы білім, білік және дағды алуын қамтамасыз етеді;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Оқу  жоспарына және оқу процесінің кестесіне сәйкес білім беру бағдарламаларын әзірлеуге және орындауға қатысады;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 беру процесі кезеңінде білім алушылардың өмірі мен денсаулығын қорғауды қамтамасыз етеді;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Жабдықты  пайдалану кезінде еңбек қауіпсіздігі және еңбекті қорғау талаптарын орындайды;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 беру саласындағы уәкілетті орган бекіткен міндетті құжаттар тізбесін жүргізеді.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z388"/>
      <w:r w:rsidRPr="006801D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Білуге тиіс: </w:t>
      </w:r>
    </w:p>
    <w:bookmarkEnd w:id="1"/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Қазақстан Республикасының Конституциясы, Қазақстан Республикасының "Білім туралы", "Педагог мәртебесі туралы", "Сыбайлас жемқорлыққа қарсы іс-қимыл туралы" заңдары, білім беруді дамытудың мемлекеттік бағдарламалары, білім алушыларды оқыту және тәрбиелеу мәселелері жөніндегі өзге де нормативтік құқықтық актілер;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Мемлекеттік  жалпыға міндетті білім беру стандарты, оқу пәнінің мазмұны, оқу-тәрбие процесі, оқыту және бағалау әдістемесі;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Педагогика  және психология, әлеуметтану негіздері, қазіргі педагогикалық ғылым мен практиканың жетістіктері;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Басқарудың  инновациялық әдістері;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Педагогикалық  этиканың негізгі нормалары;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Экономика  негіздері, еңбек туралы заңнама, еңбек қауіпсіздігі және еңбекті қорғау, өртке қарсы қорғау ережелері.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2" w:name="z389"/>
      <w:r w:rsidRPr="006801D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Біліктілікке қойылатын талаптар: </w:t>
      </w:r>
    </w:p>
    <w:bookmarkEnd w:id="2"/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Жоғары  және (немесе) жоғары оқу орнынан кейінгі педагогикалық білім немесе тиісті бейіндер бойынша кәсіптік білім, жұмыс өтіліне талаптар қойылмайды;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және (немесе) біліктілігінің жоғары деңгейі болған кезде мамандығы бойынша жұмыс өтілі: педагог-модератор үшін – кемінде 2 жыл; педагог – сарапшы үшін – кемінде 3 жыл; педагог-зерттеуші үшін – кемінде 4 жыл; педагог-шебер үшін – 5 жыл.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3" w:name="z390"/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</w:t>
      </w:r>
      <w:r w:rsidRPr="006801D2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Кәсіби құзыреттілікті айқындай отырып, біліктілікке қойылатын талаптар:</w:t>
      </w:r>
    </w:p>
    <w:bookmarkEnd w:id="3"/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1) "педагог":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>      білім алушылардың психологиялық жас ерекшеліктерін ескере отырып, оқу-тәрбие процесін жоспарлай және ұйымдастыра білуі тиіс;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алушының жалпы мәдениетін қалыптастыруға және оны әлеуметтендіруге ықпал ету;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беру ұйымы деңгейіндегі іс-шараларға қатысу;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білім алушылардың қажеттіліктерін ескере отырып, тәрбиелеу мен оқытуда жеке тәсілді жүзеге асыру;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      кәсіби-педагогикалық диалог дағдыларын меңгеру;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ресурстарын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>      2) "педагог-модератор":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"педагог"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оқытудың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инновациялық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формаларын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әдістері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3) "педагог-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"педагог-модератор"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ұйымдастырылған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талдау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ұйымы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өзінің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әріптестерінің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басымдықтарын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>      4) "педагог-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>       "педагог-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сарапшы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сабақты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құралдарын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әзірлеу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меңгеру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алушылардың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зерттеу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қала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педагогикалық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қоғамдастықта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даму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стратегиясын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айқындау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тәжірибені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жинақтау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маңызы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қалалар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астана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республика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олимпиадаларға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конкурстарға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жарыстарға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қатысушылардың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ведомстволық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бағынысты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ұйымдар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>      5) "педагог-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шебер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":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>      "педагог-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зерттеуші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біліктілігіне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Ы.Алтынсарин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атындағы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Ұлттық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академиясы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кеңесте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мақұлданған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авторлық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бағдарламаның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оқулықтар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кешендер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құралдар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тізбесіне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енгізілген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шығарылған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оқулықтардың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құралдардың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авторы (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бірлескен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авторы)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уәкілетті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орган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бекіткен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техникалық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кәсіптік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департаменті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жанындағы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кеңес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ұсынған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тест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тапсырмаларын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оқулықтарды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оқу-әдістемелік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кешендерді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сараптау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әзірлеушілер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сарапшылардың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кіретін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Уорлд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скилс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WorldSkills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чемпионаттарының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сарапшысы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шеберлік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конкурсы)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педагогтердің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жаттықтырушы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жобалау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дағдыларын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қамтамасыз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ету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12976" w:rsidRPr="006801D2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тәлімгерлікті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асыру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деңгейінде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кәсіби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қоғамдастық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желісін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дамытуды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жоспарлау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12976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      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қатысушысы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болу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халықаралық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конкурстар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олимпиадалардың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қатысушыларын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801D2">
        <w:rPr>
          <w:rFonts w:ascii="Times New Roman" w:hAnsi="Times New Roman" w:cs="Times New Roman"/>
          <w:color w:val="000000"/>
          <w:sz w:val="24"/>
          <w:szCs w:val="24"/>
        </w:rPr>
        <w:t>дайындау</w:t>
      </w:r>
      <w:proofErr w:type="spellEnd"/>
      <w:r w:rsidRPr="006801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12976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2976" w:rsidRDefault="00012976" w:rsidP="0001297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12976" w:rsidRDefault="00012976" w:rsidP="00012976">
      <w:pPr>
        <w:spacing w:after="0" w:line="240" w:lineRule="auto"/>
        <w:jc w:val="both"/>
        <w:rPr>
          <w:color w:val="000000"/>
          <w:sz w:val="28"/>
        </w:rPr>
      </w:pPr>
    </w:p>
    <w:p w:rsidR="00EE7FAE" w:rsidRDefault="00012976"/>
    <w:sectPr w:rsidR="00EE7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41"/>
    <w:rsid w:val="00012976"/>
    <w:rsid w:val="000A1941"/>
    <w:rsid w:val="0024696B"/>
    <w:rsid w:val="003355FA"/>
    <w:rsid w:val="006F0461"/>
    <w:rsid w:val="00944832"/>
    <w:rsid w:val="00B46769"/>
    <w:rsid w:val="00DE3538"/>
    <w:rsid w:val="00FB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2B9C3-CAE0-4B0B-9575-AAA6161E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97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4789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ПЛ19</dc:creator>
  <cp:keywords/>
  <dc:description/>
  <cp:lastModifiedBy>ПЛ19</cp:lastModifiedBy>
  <cp:revision>2</cp:revision>
  <dcterms:created xsi:type="dcterms:W3CDTF">2022-11-17T06:03:00Z</dcterms:created>
  <dcterms:modified xsi:type="dcterms:W3CDTF">2022-11-17T06:04:00Z</dcterms:modified>
</cp:coreProperties>
</file>