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57D" w:rsidRDefault="00FA257D" w:rsidP="00FA257D">
      <w:pPr>
        <w:pStyle w:val="a3"/>
        <w:spacing w:before="0" w:beforeAutospacing="0" w:after="0" w:afterAutospacing="0"/>
        <w:jc w:val="center"/>
        <w:rPr>
          <w:color w:val="000000"/>
          <w:lang w:val="kk-KZ"/>
        </w:rPr>
      </w:pPr>
    </w:p>
    <w:p w:rsidR="00FA257D" w:rsidRDefault="00FA257D" w:rsidP="00FA257D">
      <w:pPr>
        <w:pStyle w:val="a3"/>
        <w:spacing w:before="0" w:beforeAutospacing="0" w:after="0" w:afterAutospacing="0"/>
        <w:jc w:val="center"/>
        <w:rPr>
          <w:b/>
          <w:color w:val="000000"/>
          <w:lang w:val="kk-KZ"/>
        </w:rPr>
      </w:pPr>
      <w:r w:rsidRPr="00F368A7">
        <w:rPr>
          <w:b/>
          <w:color w:val="000000"/>
          <w:lang w:val="kk-KZ"/>
        </w:rPr>
        <w:t>ЗЕРТХАНАШЫ</w:t>
      </w:r>
    </w:p>
    <w:p w:rsidR="00FA257D" w:rsidRPr="00F368A7" w:rsidRDefault="00FA257D" w:rsidP="00FA257D">
      <w:pPr>
        <w:pStyle w:val="a3"/>
        <w:spacing w:before="0" w:beforeAutospacing="0" w:after="0" w:afterAutospacing="0"/>
        <w:jc w:val="center"/>
        <w:rPr>
          <w:b/>
          <w:color w:val="000000"/>
          <w:lang w:val="kk-KZ"/>
        </w:rPr>
      </w:pPr>
    </w:p>
    <w:p w:rsidR="00FA257D" w:rsidRPr="00F368A7" w:rsidRDefault="00FA257D" w:rsidP="00FA257D">
      <w:pPr>
        <w:pStyle w:val="a3"/>
        <w:spacing w:before="0" w:beforeAutospacing="0" w:after="0" w:afterAutospacing="0"/>
        <w:jc w:val="both"/>
        <w:rPr>
          <w:b/>
          <w:color w:val="000000"/>
          <w:lang w:val="kk-KZ"/>
        </w:rPr>
      </w:pPr>
      <w:r w:rsidRPr="00F368A7">
        <w:rPr>
          <w:b/>
          <w:color w:val="000000"/>
          <w:lang w:val="kk-KZ"/>
        </w:rPr>
        <w:t>Лауазымдық міндеттері:</w:t>
      </w:r>
      <w:r w:rsidRPr="00F368A7">
        <w:rPr>
          <w:color w:val="000000"/>
          <w:lang w:val="kk-KZ"/>
        </w:rPr>
        <w:t xml:space="preserve"> Зертханашы келесі лауазымдық міндеттерді орындайды: Зертханалық жабдықтың жарамды жай-күйін бақылайды, оны жөндеуді жүзеге асырады; Эксперименттер жүргізуге жабдықты (аспаптарды, аппаратураны, техникалық оқыту құралдарын) дайындайды, оны тексеруді және әзірленген нұсқаулықтар мен басқа да құжаттамаларға сәйкес қарапайым реттеуді жүзеге асырады; Оқытушының, кабинет меңгерушісінің нұсқауларына және сабақ кестесіне сәйкес зертханалық, практикалық және демонстрациялық жұмыстарды жүргізу кезінде қажетті дайындық және көмекші операцияларды жүзеге асырады; Білім алушыларды зертханалық және практикалық жұмыстарды орындау кезінде оларды жүргізу үшін қажетті жабдықтармен, материалдармен, реактивтермен және т. б. қамтамасыз етеді.Өткізілетін сабақтарға байланысты әртүрлі есептеу және графикалық жұмыстарды орындайды.Жұмсалатын материалдардың есебін жүргізеді; белгіленген нысан бойынша есептілік жасайды.Оқытушының, кабинет меңгерушісінің нұсқауы бойынша таратады.Еңбек қауіпсіздігі және еңбекті қорғау, өндірістік санитария және өрт қауіпсіздігі ережелерін қатаң сақтайды.Қызмет көрсетілетін кабинеттің материалдық базасын кеңейту туралы қамқорлық жасайды, кабинет меңгерушісінің тапсырмасы бойынша жабдықтар мен жұмсалатын материалдарға өтінімдер жасайды, оқу ұжымдарымен, кинотекалармен және басқа да осындай ұйымдармен байланыста болады.</w:t>
      </w:r>
    </w:p>
    <w:p w:rsidR="00FA257D" w:rsidRPr="00F368A7" w:rsidRDefault="00FA257D" w:rsidP="00FA257D">
      <w:pPr>
        <w:pStyle w:val="a3"/>
        <w:spacing w:before="0" w:beforeAutospacing="0" w:after="0" w:afterAutospacing="0"/>
        <w:jc w:val="both"/>
        <w:rPr>
          <w:color w:val="000000"/>
          <w:lang w:val="kk-KZ"/>
        </w:rPr>
      </w:pPr>
      <w:r w:rsidRPr="00F368A7">
        <w:rPr>
          <w:b/>
          <w:bCs/>
          <w:lang w:val="kk-KZ"/>
        </w:rPr>
        <w:t>Білуге міндетті:</w:t>
      </w:r>
      <w:r w:rsidRPr="00F368A7">
        <w:rPr>
          <w:color w:val="000000"/>
          <w:lang w:val="kk-KZ"/>
        </w:rPr>
        <w:t>Ақаулы жабдықты (аспаптарды, құралдарды, оқытудың техникалық құралдарын және т. б.) пайдалануға тыйым салу; Қызмет көрсетілетін кабинетке бекітілген жабдықтар мен материалдарды пайдалану кезінде білім алушылардың қауіпсіздік техникасы, еңбекті қорғау, өндірістік санитария және өрт қауіпсіздігі қағидаларын анық бұзушылықтарының жолын кесу.</w:t>
      </w:r>
    </w:p>
    <w:p w:rsidR="00FA257D" w:rsidRPr="00F368A7" w:rsidRDefault="00FA257D" w:rsidP="00FA257D">
      <w:pPr>
        <w:pStyle w:val="a3"/>
        <w:spacing w:before="0" w:beforeAutospacing="0" w:after="0" w:afterAutospacing="0"/>
        <w:jc w:val="both"/>
        <w:rPr>
          <w:color w:val="000000"/>
          <w:lang w:val="kk-KZ"/>
        </w:rPr>
      </w:pPr>
      <w:r w:rsidRPr="00F368A7">
        <w:rPr>
          <w:b/>
          <w:bCs/>
          <w:lang w:val="kk-KZ"/>
        </w:rPr>
        <w:t>Біліктілікке қойылатын талаптар</w:t>
      </w:r>
      <w:r w:rsidRPr="00F368A7">
        <w:rPr>
          <w:lang w:val="kk-KZ"/>
        </w:rPr>
        <w:t>:</w:t>
      </w:r>
      <w:r w:rsidRPr="00F368A7">
        <w:rPr>
          <w:color w:val="000000"/>
          <w:lang w:val="kk-KZ"/>
        </w:rPr>
        <w:t xml:space="preserve"> Колледждің Жарғысы мен ішкі еңбек тәртібінің ережелерін, өзге де жергілікті нормативтік актілерді, колледж директорының заңды өкімдерін, осы Нұсқаулықта белгіленген лауазымдық міндеттерін дәлелсіз себептермен орындамағаны немесе тиісінше орындамағаны үшін, оның ішінде берілген құқықтарды пайдаланбағаны үшін зертханашы еңбек заңнамасында айқындалған тәртіппен тәртіптік жауаптылықта болады. 6.2. Колледжге немесе білім беру процесіне қатысушыларға өзінің лауазымдық міндеттерін орындауға (орындамауға) байланысты залал келтіргені үшін зертханашы еңбек және (немесе) азаматтық заңнамада белгіленген тәртіппен және шектерде материалдық жауаптылықта болады.</w:t>
      </w:r>
    </w:p>
    <w:p w:rsidR="00FA257D" w:rsidRPr="00F368A7" w:rsidRDefault="00FA257D" w:rsidP="00FA257D">
      <w:pPr>
        <w:pStyle w:val="a3"/>
        <w:spacing w:before="0" w:beforeAutospacing="0" w:after="0" w:afterAutospacing="0"/>
        <w:jc w:val="both"/>
        <w:rPr>
          <w:lang w:val="kk-KZ"/>
        </w:rPr>
      </w:pPr>
    </w:p>
    <w:p w:rsidR="00FA257D" w:rsidRDefault="00FA257D" w:rsidP="00FA257D">
      <w:pPr>
        <w:pStyle w:val="a3"/>
        <w:spacing w:before="0" w:beforeAutospacing="0" w:after="0" w:afterAutospacing="0"/>
        <w:jc w:val="center"/>
        <w:rPr>
          <w:lang w:val="kk-KZ"/>
        </w:rPr>
      </w:pPr>
    </w:p>
    <w:p w:rsidR="00FA257D" w:rsidRDefault="00FA257D" w:rsidP="00FA257D">
      <w:pPr>
        <w:pStyle w:val="a3"/>
        <w:spacing w:before="0" w:beforeAutospacing="0" w:after="0" w:afterAutospacing="0"/>
        <w:jc w:val="center"/>
        <w:rPr>
          <w:lang w:val="kk-KZ"/>
        </w:rPr>
      </w:pPr>
    </w:p>
    <w:p w:rsidR="00FA257D" w:rsidRDefault="00FA257D" w:rsidP="00FA257D">
      <w:pPr>
        <w:pStyle w:val="a3"/>
        <w:spacing w:before="0" w:beforeAutospacing="0" w:after="0" w:afterAutospacing="0"/>
        <w:jc w:val="center"/>
        <w:rPr>
          <w:lang w:val="kk-KZ"/>
        </w:rPr>
      </w:pPr>
    </w:p>
    <w:p w:rsidR="00FA257D" w:rsidRDefault="00FA257D" w:rsidP="00FA257D">
      <w:pPr>
        <w:pStyle w:val="a3"/>
        <w:spacing w:before="0" w:beforeAutospacing="0" w:after="0" w:afterAutospacing="0"/>
        <w:jc w:val="center"/>
        <w:rPr>
          <w:lang w:val="kk-KZ"/>
        </w:rPr>
      </w:pPr>
    </w:p>
    <w:p w:rsidR="00FA257D" w:rsidRDefault="00FA257D" w:rsidP="00FA257D">
      <w:pPr>
        <w:pStyle w:val="a3"/>
        <w:spacing w:before="0" w:beforeAutospacing="0" w:after="0" w:afterAutospacing="0"/>
        <w:jc w:val="center"/>
        <w:rPr>
          <w:color w:val="000000"/>
          <w:lang w:val="kk-KZ"/>
        </w:rPr>
      </w:pPr>
    </w:p>
    <w:p w:rsidR="00FA257D" w:rsidRDefault="00FA257D" w:rsidP="00FA257D">
      <w:pPr>
        <w:pStyle w:val="a3"/>
        <w:spacing w:before="0" w:beforeAutospacing="0" w:after="0" w:afterAutospacing="0"/>
        <w:jc w:val="center"/>
        <w:rPr>
          <w:color w:val="000000"/>
          <w:lang w:val="kk-KZ"/>
        </w:rPr>
      </w:pPr>
    </w:p>
    <w:p w:rsidR="00FA257D" w:rsidRDefault="00FA257D" w:rsidP="00FA257D">
      <w:pPr>
        <w:pStyle w:val="a3"/>
        <w:spacing w:before="0" w:beforeAutospacing="0" w:after="0" w:afterAutospacing="0"/>
        <w:jc w:val="center"/>
        <w:rPr>
          <w:color w:val="000000"/>
          <w:lang w:val="kk-KZ"/>
        </w:rPr>
      </w:pPr>
    </w:p>
    <w:p w:rsidR="00FA257D" w:rsidRDefault="00FA257D" w:rsidP="00FA257D">
      <w:pPr>
        <w:pStyle w:val="a3"/>
        <w:spacing w:before="0" w:beforeAutospacing="0" w:after="0" w:afterAutospacing="0"/>
        <w:jc w:val="center"/>
        <w:rPr>
          <w:color w:val="000000"/>
          <w:lang w:val="kk-KZ"/>
        </w:rPr>
      </w:pPr>
    </w:p>
    <w:p w:rsidR="00FA257D" w:rsidRDefault="00FA257D" w:rsidP="00FA257D">
      <w:pPr>
        <w:pStyle w:val="a3"/>
        <w:spacing w:before="0" w:beforeAutospacing="0" w:after="0" w:afterAutospacing="0"/>
        <w:jc w:val="center"/>
        <w:rPr>
          <w:color w:val="000000"/>
          <w:lang w:val="kk-KZ"/>
        </w:rPr>
      </w:pPr>
    </w:p>
    <w:p w:rsidR="00FA257D" w:rsidRDefault="00FA257D" w:rsidP="00FA257D">
      <w:pPr>
        <w:pStyle w:val="a3"/>
        <w:spacing w:before="0" w:beforeAutospacing="0" w:after="0" w:afterAutospacing="0"/>
        <w:jc w:val="center"/>
        <w:rPr>
          <w:color w:val="000000"/>
          <w:lang w:val="kk-KZ"/>
        </w:rPr>
      </w:pPr>
    </w:p>
    <w:p w:rsidR="00FA257D" w:rsidRDefault="00FA257D" w:rsidP="00FA257D">
      <w:pPr>
        <w:pStyle w:val="a3"/>
        <w:spacing w:before="0" w:beforeAutospacing="0" w:after="0" w:afterAutospacing="0"/>
        <w:rPr>
          <w:color w:val="000000"/>
          <w:lang w:val="kk-KZ"/>
        </w:rPr>
      </w:pPr>
    </w:p>
    <w:p w:rsidR="00FA257D" w:rsidRDefault="00FA257D" w:rsidP="00FA257D">
      <w:pPr>
        <w:pStyle w:val="a3"/>
        <w:spacing w:before="0" w:beforeAutospacing="0" w:after="0" w:afterAutospacing="0"/>
        <w:rPr>
          <w:color w:val="000000"/>
          <w:lang w:val="kk-KZ"/>
        </w:rPr>
      </w:pPr>
    </w:p>
    <w:p w:rsidR="00FA257D" w:rsidRDefault="00FA257D" w:rsidP="00FA257D">
      <w:pPr>
        <w:pStyle w:val="a3"/>
        <w:spacing w:before="0" w:beforeAutospacing="0" w:after="0" w:afterAutospacing="0"/>
        <w:jc w:val="center"/>
        <w:rPr>
          <w:color w:val="000000"/>
          <w:lang w:val="kk-KZ"/>
        </w:rPr>
      </w:pPr>
    </w:p>
    <w:p w:rsidR="00FA257D" w:rsidRDefault="00FA257D" w:rsidP="00FA257D">
      <w:pPr>
        <w:pStyle w:val="a3"/>
        <w:spacing w:before="0" w:beforeAutospacing="0" w:after="0" w:afterAutospacing="0"/>
        <w:jc w:val="center"/>
        <w:rPr>
          <w:lang w:val="kk-KZ"/>
        </w:rPr>
      </w:pPr>
    </w:p>
    <w:p w:rsidR="00FA257D" w:rsidRDefault="00FA257D" w:rsidP="00FA257D">
      <w:pPr>
        <w:pStyle w:val="a3"/>
        <w:spacing w:before="0" w:beforeAutospacing="0" w:after="0" w:afterAutospacing="0"/>
        <w:jc w:val="center"/>
        <w:rPr>
          <w:lang w:val="kk-KZ"/>
        </w:rPr>
      </w:pPr>
    </w:p>
    <w:p w:rsidR="00EE7FAE" w:rsidRPr="00FA257D" w:rsidRDefault="00FA257D">
      <w:pPr>
        <w:rPr>
          <w:lang w:val="kk-KZ"/>
        </w:rPr>
      </w:pPr>
      <w:bookmarkStart w:id="0" w:name="_GoBack"/>
      <w:bookmarkEnd w:id="0"/>
    </w:p>
    <w:sectPr w:rsidR="00EE7FAE" w:rsidRPr="00FA25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98"/>
    <w:rsid w:val="0024696B"/>
    <w:rsid w:val="003355FA"/>
    <w:rsid w:val="003A3398"/>
    <w:rsid w:val="006F0461"/>
    <w:rsid w:val="00944832"/>
    <w:rsid w:val="00B46769"/>
    <w:rsid w:val="00DE3538"/>
    <w:rsid w:val="00FA257D"/>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E59A9-681C-42DD-B639-3D222974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25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0</DocSecurity>
  <Lines>17</Lines>
  <Paragraphs>4</Paragraphs>
  <ScaleCrop>false</ScaleCrop>
  <Company>SPecialiST RePack</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ПЛ19</dc:creator>
  <cp:keywords/>
  <dc:description/>
  <cp:lastModifiedBy>ПЛ19</cp:lastModifiedBy>
  <cp:revision>2</cp:revision>
  <dcterms:created xsi:type="dcterms:W3CDTF">2022-11-17T06:18:00Z</dcterms:created>
  <dcterms:modified xsi:type="dcterms:W3CDTF">2022-11-17T06:18:00Z</dcterms:modified>
</cp:coreProperties>
</file>