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04F" w:rsidRPr="003C202F" w:rsidRDefault="0018604F" w:rsidP="001860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ДИРЕКТОРДЫҢ </w:t>
      </w:r>
      <w:r w:rsidRPr="003C202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 КӘСІПТІК ОҚЫТУ ЖӨНІНДЕГІ ОРЫНБАСАРЫ</w:t>
      </w:r>
      <w:r w:rsidRPr="00516C7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ЛАУАЗЫМДЫҚ МІНДЕТТЕРІ</w:t>
      </w:r>
    </w:p>
    <w:bookmarkEnd w:id="0"/>
    <w:p w:rsidR="0018604F" w:rsidRPr="003C202F" w:rsidRDefault="0018604F" w:rsidP="001860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0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     </w:t>
      </w: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>Кәсіптік оқыту бойынша білім беру ұйымының педагогикалық ұжымының қызметін ұйымдастыруды және үйлестіруді жүзеге асырады;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Тиісті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жұмыс бағытындағы кадрларды іріктеуді және орналастыруды жүзеге асырады, оларды басшыға ұсынады, олардың біліктілігін арттыруды ұйымдастырады;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Еңбек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нарығының өзгеріп отыратын қажеттіліктерін ескере отырып, мамандарды кәсіптік даярлауды, қайта даярлауды және біліктілігін арттыруды ұйымдастырады;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Заманауи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техника мен өндіріс технологиясын зерделеуді, жаңа оқу кабинеттерін, шеберханаларды құруды және жұмыс істеп тұрғандарын қайта жабдықтауды ұйымдастырады;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Әлеуметтік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серіктестермен жұмысты үйлестіреді; 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Әлеуметтік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әріптестермен келісімдер әзірлейді және олардың іске асырылуына жауап береді;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Әлеуметтік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әріптестермен бірлесіп жүргізілетін кадрлар даярлауды жетілдіру жөніндегі эксперименттік жұмысты ұйымдастырады, бақылайды және талдайды;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Біліктілік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 бойынша бітіруші курс білім алушыларының біліктілік емтихандарын өткізуді ұйымдастыруды жүзеге асырады;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Кәсіпті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>к оқыту және оқытудың инновациялық-дамытушы элементтерін практикаға енгізу бойынша озық педагогикалық тәжірибені анықтайды, жинақтайды және таратады;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proofErr w:type="spellStart"/>
      <w:proofErr w:type="gram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Педагогтар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мен</w:t>
      </w:r>
      <w:proofErr w:type="gram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алушылар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арасында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семинарлар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конференциялар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конкурстар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өткізуді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ұйымдастырады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Шеберханаларда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зертханаларда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оқу-материалдық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базаның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есебін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сақталуын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толықтырылуын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санитариялық-гигиеналық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режим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қағидаларының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сақталуын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жұмысты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ұйымдастырады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Орта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proofErr w:type="gram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ұйымдарында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алушыларды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бағдарлау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жұмысты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әлеуметтік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әріптестермен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ынтымақтастықты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ұйымдастырады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Белгіленген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есептік</w:t>
      </w:r>
      <w:proofErr w:type="spellEnd"/>
      <w:proofErr w:type="gram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құжаттаманың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уақытылы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жасалуын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ұйымдарының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басшылары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басшылары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орынбасарларының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санаттарын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беру (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растау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тиімділік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көрсеткіштеріне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келеді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алушылар</w:t>
      </w:r>
      <w:proofErr w:type="spellEnd"/>
      <w:proofErr w:type="gram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педагогтер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басқа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да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қызметкерлер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арасында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сыбайлас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жемқорлыққа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қарсы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мәдениетті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Академиялық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адалдық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қағидаттарын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бойына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сіңіреді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z352"/>
      <w:r w:rsidRPr="00023E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      </w:t>
      </w:r>
      <w:proofErr w:type="spellStart"/>
      <w:r w:rsidRPr="00023E61">
        <w:rPr>
          <w:rFonts w:ascii="Times New Roman" w:hAnsi="Times New Roman" w:cs="Times New Roman"/>
          <w:b/>
          <w:color w:val="000000"/>
          <w:sz w:val="24"/>
          <w:szCs w:val="24"/>
        </w:rPr>
        <w:t>Білуге</w:t>
      </w:r>
      <w:proofErr w:type="spellEnd"/>
      <w:r w:rsidRPr="00023E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b/>
          <w:color w:val="000000"/>
          <w:sz w:val="24"/>
          <w:szCs w:val="24"/>
        </w:rPr>
        <w:t>тиіс</w:t>
      </w:r>
      <w:proofErr w:type="spellEnd"/>
      <w:r w:rsidRPr="00023E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bookmarkEnd w:id="1"/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Конституциясы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Бюджет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кодексі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кодексі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>, "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Неке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ерлі-зайыптылық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отбасы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Кодексі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Әкімшілік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рәсімдер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>", "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", "Педагог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мәртебесі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>", "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Сыбайлас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жемқорлыққа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қарсы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іс-қимыл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>", "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Республикасындағы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тіл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заңдары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беруді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дамытудың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бағдарламалары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алушыларды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оқыту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тәрбиелеу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өзге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де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нормативтік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құқықтық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актілер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Педагогика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proofErr w:type="gram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психология,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әлеуметтану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негіздері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қазіргі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практиканың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жетістіктері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этиканың</w:t>
      </w:r>
      <w:proofErr w:type="spellEnd"/>
      <w:proofErr w:type="gram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нормалары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proofErr w:type="gram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жалпыға</w:t>
      </w:r>
      <w:proofErr w:type="spellEnd"/>
      <w:proofErr w:type="gram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міндетті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беру стандарты,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басқарудың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инновациялық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әдістері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экономика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негіздері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қауіпсіздігі</w:t>
      </w:r>
      <w:proofErr w:type="spellEnd"/>
      <w:proofErr w:type="gram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еңбекті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қорғау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өртке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қарсы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қорғау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қағидалары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604F" w:rsidRPr="0058032C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z353"/>
      <w:proofErr w:type="spellStart"/>
      <w:r w:rsidRPr="0058032C">
        <w:rPr>
          <w:rFonts w:ascii="Times New Roman" w:hAnsi="Times New Roman" w:cs="Times New Roman"/>
          <w:b/>
          <w:color w:val="000000"/>
          <w:sz w:val="24"/>
          <w:szCs w:val="24"/>
        </w:rPr>
        <w:t>Біліктілікке</w:t>
      </w:r>
      <w:proofErr w:type="spellEnd"/>
      <w:r w:rsidRPr="005803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8032C">
        <w:rPr>
          <w:rFonts w:ascii="Times New Roman" w:hAnsi="Times New Roman" w:cs="Times New Roman"/>
          <w:b/>
          <w:color w:val="000000"/>
          <w:sz w:val="24"/>
          <w:szCs w:val="24"/>
        </w:rPr>
        <w:t>қойылатын</w:t>
      </w:r>
      <w:proofErr w:type="spellEnd"/>
      <w:r w:rsidRPr="005803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8032C">
        <w:rPr>
          <w:rFonts w:ascii="Times New Roman" w:hAnsi="Times New Roman" w:cs="Times New Roman"/>
          <w:b/>
          <w:color w:val="000000"/>
          <w:sz w:val="24"/>
          <w:szCs w:val="24"/>
        </w:rPr>
        <w:t>талаптар</w:t>
      </w:r>
      <w:proofErr w:type="spellEnd"/>
      <w:r w:rsidRPr="005803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bookmarkEnd w:id="2"/>
    <w:p w:rsidR="0018604F" w:rsidRPr="00023E61" w:rsidRDefault="0018604F" w:rsidP="00186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Бейіні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өзге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де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орта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ұйымдарындағы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немесе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бейініне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келетін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кәсіпорындардағы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ұйымдардағы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даярлығы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бар;</w:t>
      </w:r>
    </w:p>
    <w:p w:rsidR="0018604F" w:rsidRPr="00023E61" w:rsidRDefault="0018604F" w:rsidP="00186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proofErr w:type="gram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proofErr w:type="gram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үшінші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санатты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орынбасары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екінші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санатты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орынбасары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бірінші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санатты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орынбасары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санатының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61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023E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7FAE" w:rsidRPr="0018604F" w:rsidRDefault="0018604F">
      <w:pPr>
        <w:rPr>
          <w:lang w:val="kk-KZ"/>
        </w:rPr>
      </w:pPr>
    </w:p>
    <w:sectPr w:rsidR="00EE7FAE" w:rsidRPr="0018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02"/>
    <w:rsid w:val="0018604F"/>
    <w:rsid w:val="0024696B"/>
    <w:rsid w:val="003355FA"/>
    <w:rsid w:val="006F0461"/>
    <w:rsid w:val="00856202"/>
    <w:rsid w:val="00944832"/>
    <w:rsid w:val="00B46769"/>
    <w:rsid w:val="00DE3538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ECFCE-FB2C-4748-9A5A-35B03A00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0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ПЛ19</dc:creator>
  <cp:keywords/>
  <dc:description/>
  <cp:lastModifiedBy>ПЛ19</cp:lastModifiedBy>
  <cp:revision>2</cp:revision>
  <dcterms:created xsi:type="dcterms:W3CDTF">2022-11-17T05:30:00Z</dcterms:created>
  <dcterms:modified xsi:type="dcterms:W3CDTF">2022-11-17T05:30:00Z</dcterms:modified>
</cp:coreProperties>
</file>