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649" w:rsidRPr="00375649" w:rsidRDefault="00375649" w:rsidP="00375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7564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ҚАЗАҚСТАН РЕСПУБЛИКАСЫ ОҚУ-АҒАРТУ МИНИСТРЛІГІ</w:t>
      </w:r>
    </w:p>
    <w:p w:rsidR="00375649" w:rsidRPr="00375649" w:rsidRDefault="00375649" w:rsidP="00375649">
      <w:pPr>
        <w:tabs>
          <w:tab w:val="left" w:pos="1188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375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«ЖЕТІСУ ОБЛЫСЫНЫҢ БІЛІМ БАСҚАРРМАСЫ» ММ </w:t>
      </w:r>
    </w:p>
    <w:p w:rsidR="00375649" w:rsidRPr="00375649" w:rsidRDefault="00375649" w:rsidP="00375649">
      <w:pPr>
        <w:tabs>
          <w:tab w:val="left" w:pos="1188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375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«ТАЛДЫҚОРҒАН ГУМАНИТАРЛЫҚ-ТЕХНИКАЛЫҚ КОЛЛЕДЖІ» МКҚК</w:t>
      </w:r>
    </w:p>
    <w:p w:rsidR="00375649" w:rsidRPr="00375649" w:rsidRDefault="00375649" w:rsidP="00375649">
      <w:pPr>
        <w:tabs>
          <w:tab w:val="left" w:pos="11880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75649" w:rsidRPr="00375649" w:rsidRDefault="00375649" w:rsidP="00375649">
      <w:pPr>
        <w:tabs>
          <w:tab w:val="left" w:pos="11880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pPr w:leftFromText="180" w:rightFromText="180" w:vertAnchor="text" w:horzAnchor="margin" w:tblpXSpec="right" w:tblpY="106"/>
        <w:tblW w:w="14748" w:type="dxa"/>
        <w:tblLook w:val="04A0" w:firstRow="1" w:lastRow="0" w:firstColumn="1" w:lastColumn="0" w:noHBand="0" w:noVBand="1"/>
      </w:tblPr>
      <w:tblGrid>
        <w:gridCol w:w="5098"/>
        <w:gridCol w:w="3828"/>
        <w:gridCol w:w="5822"/>
      </w:tblGrid>
      <w:tr w:rsidR="00375649" w:rsidRPr="00375649" w:rsidTr="00A71647">
        <w:tc>
          <w:tcPr>
            <w:tcW w:w="5098" w:type="dxa"/>
          </w:tcPr>
          <w:p w:rsidR="00375649" w:rsidRPr="00375649" w:rsidRDefault="00375649" w:rsidP="0037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7564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</w:t>
            </w:r>
            <w:r w:rsidRPr="003756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КЕЛІСІЛДІ</w:t>
            </w:r>
            <w:r w:rsidRPr="0037564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75649" w:rsidRPr="00375649" w:rsidRDefault="00375649" w:rsidP="0037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7564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Колледж  директорының ОІЖ орынбасары</w:t>
            </w:r>
            <w:r w:rsidRPr="003756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________</w:t>
            </w:r>
            <w:r w:rsidRPr="0037564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С.М. Кунапиянова           </w:t>
            </w:r>
          </w:p>
          <w:p w:rsidR="00375649" w:rsidRPr="00375649" w:rsidRDefault="00375649" w:rsidP="0037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7564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«_____</w:t>
            </w:r>
            <w:r w:rsidRPr="00375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  </w:t>
            </w:r>
            <w:r w:rsidRPr="0037564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тамыз 2022 ж.</w:t>
            </w:r>
          </w:p>
          <w:p w:rsidR="00375649" w:rsidRPr="00375649" w:rsidRDefault="00375649" w:rsidP="0037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7564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</w:t>
            </w:r>
          </w:p>
          <w:p w:rsidR="00375649" w:rsidRPr="00375649" w:rsidRDefault="00375649" w:rsidP="0037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7564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  <w:tc>
          <w:tcPr>
            <w:tcW w:w="3828" w:type="dxa"/>
          </w:tcPr>
          <w:p w:rsidR="00375649" w:rsidRPr="00375649" w:rsidRDefault="00375649" w:rsidP="00375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75649">
              <w:rPr>
                <w:rFonts w:ascii="Calibri" w:eastAsia="Times New Roman" w:hAnsi="Calibri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AE4703" wp14:editId="01E72FE9">
                  <wp:extent cx="1514475" cy="1047750"/>
                  <wp:effectExtent l="0" t="0" r="9525" b="0"/>
                  <wp:docPr id="2" name="Рисунок 2" descr="C:\Users\user\Desktop\эмлема н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эмлема нов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244" cy="1076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5649" w:rsidRPr="00375649" w:rsidRDefault="00375649" w:rsidP="0037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75649" w:rsidRPr="00375649" w:rsidRDefault="00375649" w:rsidP="0037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75649" w:rsidRPr="00375649" w:rsidRDefault="00375649" w:rsidP="0037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822" w:type="dxa"/>
          </w:tcPr>
          <w:p w:rsidR="00375649" w:rsidRPr="00375649" w:rsidRDefault="00375649" w:rsidP="0037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756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          </w:t>
            </w:r>
            <w:r w:rsidRPr="003756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756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БЕКІТЕМІН</w:t>
            </w:r>
            <w:r w:rsidRPr="0037564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75649" w:rsidRPr="00375649" w:rsidRDefault="00375649" w:rsidP="00375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7564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  Колледж директоры</w:t>
            </w:r>
          </w:p>
          <w:p w:rsidR="00375649" w:rsidRPr="00375649" w:rsidRDefault="00375649" w:rsidP="0037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7564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__________</w:t>
            </w:r>
            <w:r w:rsidRPr="00375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37564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А.К. Джумадилов</w:t>
            </w:r>
          </w:p>
          <w:p w:rsidR="00375649" w:rsidRPr="00375649" w:rsidRDefault="00375649" w:rsidP="0037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7564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«_____</w:t>
            </w:r>
            <w:r w:rsidRPr="00375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  </w:t>
            </w:r>
            <w:r w:rsidRPr="0037564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тамыз 2022 ж.</w:t>
            </w:r>
          </w:p>
        </w:tc>
      </w:tr>
    </w:tbl>
    <w:p w:rsidR="00375649" w:rsidRPr="00375649" w:rsidRDefault="00375649" w:rsidP="0037564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7564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ОҚУ ЖҰМЫС БАҒДАРЛАМАСЫ</w:t>
      </w:r>
    </w:p>
    <w:p w:rsidR="00375649" w:rsidRPr="00375649" w:rsidRDefault="00375649" w:rsidP="003756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75649" w:rsidRPr="00375649" w:rsidRDefault="00375649" w:rsidP="003756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7564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Пән (модуль) атауы:</w:t>
      </w:r>
      <w:r w:rsidRPr="0037564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Pr="003756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«Алғашқы әскери және технологиялық дайындық»</w:t>
      </w:r>
      <w:r w:rsidRPr="0037564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375649" w:rsidRPr="00375649" w:rsidRDefault="00375649" w:rsidP="003756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75649">
        <w:rPr>
          <w:b/>
          <w:sz w:val="28"/>
          <w:szCs w:val="28"/>
          <w:lang w:val="kk-KZ" w:eastAsia="ru-RU"/>
        </w:rPr>
        <w:t xml:space="preserve"> </w:t>
      </w:r>
      <w:r w:rsidRPr="00375649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Мамандығы: </w:t>
      </w:r>
      <w:r w:rsidRPr="0037564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02120100 – «Интерьер дизайны», 02120100 – «Интерьер дизайны», 07221400 – «Жиһаз өндірісі»,  </w:t>
      </w:r>
    </w:p>
    <w:p w:rsidR="00375649" w:rsidRPr="00375649" w:rsidRDefault="00375649" w:rsidP="003756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7564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07130100 – «Электр жабдықтары» (түрлері мен салалары бойынша).</w:t>
      </w:r>
    </w:p>
    <w:p w:rsidR="00375649" w:rsidRPr="00375649" w:rsidRDefault="00375649" w:rsidP="003756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7564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Біліктілігі: </w:t>
      </w:r>
      <w:r w:rsidRPr="003756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3W02120101- «Көркемдік – дизайнерлік жұмыстарды орындаушы», 3W02120101- «Көркемдік – дизайнерлік  </w:t>
      </w:r>
    </w:p>
    <w:p w:rsidR="00375649" w:rsidRPr="00375649" w:rsidRDefault="00375649" w:rsidP="003756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жұмыстарды орындаушы», 3W07221403 – «Жиһаз жинақтаушы», 3W07130101 – «Электромонтёр» </w:t>
      </w:r>
      <w:r w:rsidRPr="0037564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(түрлері және </w:t>
      </w:r>
    </w:p>
    <w:p w:rsidR="00375649" w:rsidRPr="00375649" w:rsidRDefault="00375649" w:rsidP="003756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7564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салалары бойынша), </w:t>
      </w:r>
    </w:p>
    <w:p w:rsidR="00375649" w:rsidRPr="00375649" w:rsidRDefault="00375649" w:rsidP="003756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7564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Тобы: </w:t>
      </w:r>
      <w:r w:rsidRPr="003756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313,314,315,316.</w:t>
      </w:r>
    </w:p>
    <w:p w:rsidR="00375649" w:rsidRPr="00375649" w:rsidRDefault="00375649" w:rsidP="00375649">
      <w:pPr>
        <w:spacing w:after="0" w:line="360" w:lineRule="auto"/>
        <w:ind w:right="-83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375649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Оқыту нысаны: </w:t>
      </w:r>
      <w:r w:rsidRPr="00375649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күндізгі  негізгі орта білім базасы</w:t>
      </w:r>
    </w:p>
    <w:p w:rsidR="00375649" w:rsidRPr="00375649" w:rsidRDefault="00375649" w:rsidP="0037564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7564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Жалпы сағат саны:  </w:t>
      </w:r>
      <w:r w:rsidRPr="00375649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96</w:t>
      </w:r>
      <w:r w:rsidRPr="003756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сағат </w:t>
      </w:r>
      <w:r w:rsidRPr="00375649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 4  </w:t>
      </w:r>
      <w:r w:rsidRPr="003756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кредит</w:t>
      </w:r>
    </w:p>
    <w:p w:rsidR="00375649" w:rsidRPr="00375649" w:rsidRDefault="00375649" w:rsidP="003756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7564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Әзірлеуші:_____________ </w:t>
      </w:r>
      <w:r w:rsidRPr="003756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Шарипов Ерғали Кенжебекович</w:t>
      </w:r>
    </w:p>
    <w:p w:rsidR="00375649" w:rsidRPr="00375649" w:rsidRDefault="00375649" w:rsidP="003756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7564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Оқу жұмыс бағдарламасы ЖББ пәндер  циклдік комиссия  отырысында талқыланды.</w:t>
      </w:r>
    </w:p>
    <w:p w:rsidR="00375649" w:rsidRPr="00375649" w:rsidRDefault="00375649" w:rsidP="003756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7564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№ ___   хаттама, «_____ »  тамыз 2022 жыл.</w:t>
      </w:r>
    </w:p>
    <w:p w:rsidR="00375649" w:rsidRDefault="00375649" w:rsidP="0037564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</w:pPr>
      <w:r w:rsidRPr="00375649"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 xml:space="preserve">  ПЦК жетекші</w:t>
      </w:r>
      <w:r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 xml:space="preserve">сі: _____________ К.С.Айнағұлова </w:t>
      </w:r>
    </w:p>
    <w:p w:rsidR="007F7184" w:rsidRPr="00375649" w:rsidRDefault="007F7184" w:rsidP="0037564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</w:pPr>
      <w:r w:rsidRPr="007F7184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lastRenderedPageBreak/>
        <w:t>Мазмұны</w:t>
      </w:r>
    </w:p>
    <w:p w:rsidR="007F7184" w:rsidRPr="007F7184" w:rsidRDefault="007F7184" w:rsidP="007F71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64"/>
        <w:gridCol w:w="13219"/>
      </w:tblGrid>
      <w:tr w:rsidR="007F7184" w:rsidRPr="007F7184" w:rsidTr="00593C1C">
        <w:tc>
          <w:tcPr>
            <w:tcW w:w="1064" w:type="dxa"/>
            <w:shd w:val="clear" w:color="auto" w:fill="auto"/>
          </w:tcPr>
          <w:p w:rsidR="007F7184" w:rsidRPr="007F7184" w:rsidRDefault="007F7184" w:rsidP="007F71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219" w:type="dxa"/>
            <w:shd w:val="clear" w:color="auto" w:fill="auto"/>
          </w:tcPr>
          <w:p w:rsidR="007F7184" w:rsidRPr="007F7184" w:rsidRDefault="007F7184" w:rsidP="007F7184">
            <w:pPr>
              <w:spacing w:after="200" w:line="360" w:lineRule="auto"/>
              <w:rPr>
                <w:rFonts w:ascii="Times New Roman" w:eastAsia="Calibri" w:hAnsi="Times New Roman" w:cs="Times New Roman"/>
                <w:color w:val="000000"/>
                <w:sz w:val="24"/>
                <w:lang w:val="kk-KZ" w:eastAsia="ru-RU"/>
              </w:rPr>
            </w:pPr>
            <w:r w:rsidRPr="007F7184">
              <w:rPr>
                <w:rFonts w:ascii="Times New Roman" w:eastAsia="Calibri" w:hAnsi="Times New Roman" w:cs="Times New Roman"/>
                <w:color w:val="000000"/>
                <w:sz w:val="24"/>
                <w:lang w:val="kk-KZ" w:eastAsia="ru-RU"/>
              </w:rPr>
              <w:t>Түсіндірме жазба.</w:t>
            </w:r>
          </w:p>
        </w:tc>
      </w:tr>
      <w:tr w:rsidR="007F7184" w:rsidRPr="007F7184" w:rsidTr="00593C1C">
        <w:trPr>
          <w:trHeight w:val="228"/>
        </w:trPr>
        <w:tc>
          <w:tcPr>
            <w:tcW w:w="1064" w:type="dxa"/>
            <w:shd w:val="clear" w:color="auto" w:fill="auto"/>
          </w:tcPr>
          <w:p w:rsidR="007F7184" w:rsidRPr="007F7184" w:rsidRDefault="007F7184" w:rsidP="007F71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219" w:type="dxa"/>
            <w:shd w:val="clear" w:color="auto" w:fill="auto"/>
          </w:tcPr>
          <w:p w:rsidR="007F7184" w:rsidRPr="007F7184" w:rsidRDefault="007F7184" w:rsidP="007F718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Семестр бойынша сағаттарды бөлу. </w:t>
            </w:r>
          </w:p>
        </w:tc>
      </w:tr>
      <w:tr w:rsidR="007F7184" w:rsidRPr="00A71647" w:rsidTr="00593C1C">
        <w:tc>
          <w:tcPr>
            <w:tcW w:w="1064" w:type="dxa"/>
            <w:shd w:val="clear" w:color="auto" w:fill="auto"/>
          </w:tcPr>
          <w:p w:rsidR="007F7184" w:rsidRPr="007F7184" w:rsidRDefault="007F7184" w:rsidP="007F71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219" w:type="dxa"/>
            <w:shd w:val="clear" w:color="auto" w:fill="auto"/>
          </w:tcPr>
          <w:p w:rsidR="007F7184" w:rsidRPr="007F7184" w:rsidRDefault="007F7184" w:rsidP="007F718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жұмыс бағдарламасының мазмұны - І курс</w:t>
            </w:r>
          </w:p>
        </w:tc>
      </w:tr>
      <w:tr w:rsidR="007F7184" w:rsidRPr="00A71647" w:rsidTr="00593C1C">
        <w:tc>
          <w:tcPr>
            <w:tcW w:w="1064" w:type="dxa"/>
            <w:shd w:val="clear" w:color="auto" w:fill="auto"/>
          </w:tcPr>
          <w:p w:rsidR="007F7184" w:rsidRPr="007F7184" w:rsidRDefault="007F7184" w:rsidP="007F71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219" w:type="dxa"/>
            <w:shd w:val="clear" w:color="auto" w:fill="auto"/>
          </w:tcPr>
          <w:p w:rsidR="007F7184" w:rsidRPr="007F7184" w:rsidRDefault="007F7184" w:rsidP="007F718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жұмыс бағдарламасының мазмұны - ІІ курс</w:t>
            </w:r>
          </w:p>
        </w:tc>
      </w:tr>
      <w:tr w:rsidR="007F7184" w:rsidRPr="00A71647" w:rsidTr="00593C1C">
        <w:tc>
          <w:tcPr>
            <w:tcW w:w="1064" w:type="dxa"/>
            <w:shd w:val="clear" w:color="auto" w:fill="auto"/>
          </w:tcPr>
          <w:p w:rsidR="007F7184" w:rsidRPr="007F7184" w:rsidRDefault="007F7184" w:rsidP="007F71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219" w:type="dxa"/>
            <w:shd w:val="clear" w:color="auto" w:fill="auto"/>
          </w:tcPr>
          <w:p w:rsidR="007F7184" w:rsidRPr="007F7184" w:rsidRDefault="007F7184" w:rsidP="007F718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Oқу-далалық жиынының </w:t>
            </w: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жұмыс бағдарламасының мазмұны</w:t>
            </w: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(ұлдарға арналған)</w:t>
            </w:r>
          </w:p>
        </w:tc>
      </w:tr>
      <w:tr w:rsidR="007F7184" w:rsidRPr="00A71647" w:rsidTr="00593C1C">
        <w:tc>
          <w:tcPr>
            <w:tcW w:w="1064" w:type="dxa"/>
            <w:shd w:val="clear" w:color="auto" w:fill="auto"/>
          </w:tcPr>
          <w:p w:rsidR="007F7184" w:rsidRPr="007F7184" w:rsidRDefault="007F7184" w:rsidP="007F71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219" w:type="dxa"/>
            <w:shd w:val="clear" w:color="auto" w:fill="auto"/>
          </w:tcPr>
          <w:p w:rsidR="007F7184" w:rsidRPr="007F7184" w:rsidRDefault="007F7184" w:rsidP="007F718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Әдебиеттер мен оқу құралдарының тізімі</w:t>
            </w:r>
          </w:p>
        </w:tc>
      </w:tr>
    </w:tbl>
    <w:p w:rsidR="007F7184" w:rsidRPr="007F7184" w:rsidRDefault="007F7184" w:rsidP="007F718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F7184" w:rsidRDefault="007F7184" w:rsidP="007F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75649" w:rsidRDefault="00375649" w:rsidP="007F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75649" w:rsidRPr="007F7184" w:rsidRDefault="00375649" w:rsidP="007F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75649" w:rsidRPr="00375649" w:rsidRDefault="00375649" w:rsidP="00375649">
      <w:pPr>
        <w:keepNext/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75649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ТҮСІНІК ХАТ</w:t>
      </w:r>
    </w:p>
    <w:p w:rsidR="00375649" w:rsidRPr="00375649" w:rsidRDefault="00375649" w:rsidP="00375649">
      <w:pPr>
        <w:keepNext/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75649" w:rsidRPr="00375649" w:rsidRDefault="00375649" w:rsidP="00375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1. ЖАЛПЫ ЕРЕЖЕЛЕР</w:t>
      </w:r>
    </w:p>
    <w:p w:rsidR="00375649" w:rsidRPr="00375649" w:rsidRDefault="00375649" w:rsidP="00375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Оқу жұмыс бағдарламасы (ары қарай – ОЖБ) І-ІІ курс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id w:val="349396476"/>
          <w:placeholder>
            <w:docPart w:val="EDF6204A71F2484EA0370852B1B77CAA"/>
          </w:placeholder>
          <w:text/>
        </w:sdtPr>
        <w:sdtContent>
          <w:r w:rsidRPr="00375649">
            <w:rPr>
              <w:rFonts w:ascii="Times New Roman" w:eastAsia="Times New Roman" w:hAnsi="Times New Roman" w:cs="Times New Roman"/>
              <w:sz w:val="24"/>
              <w:szCs w:val="24"/>
              <w:lang w:val="kk-KZ" w:eastAsia="ru-RU"/>
            </w:rPr>
            <w:t>«Алғашқы әскери және технологиялық дайындық»</w:t>
          </w:r>
        </w:sdtContent>
      </w:sdt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пәніне арналған.</w:t>
      </w:r>
    </w:p>
    <w:p w:rsidR="00375649" w:rsidRPr="00375649" w:rsidRDefault="00375649" w:rsidP="00375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ОЖБ Қазақстан Республикасының Оқу-ағарту министрінің </w:t>
      </w:r>
      <w:r w:rsidRPr="0037564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2022 жылғы 3 тамызындағы №348 бұйрығымен бекітілген жалпы орта білім берудің мемлекеттік жалпыға міндетті стандартының 4-қосымшасының 23-тармағының 8-тармақшасына сәйкес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Қазақстан Республикасы Білім және ғылым министрінің 2013 жылғы 3 сәуірдегі № 115 бұйрығымен бекітілген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id w:val="349396477"/>
          <w:placeholder>
            <w:docPart w:val="BFA4B9C9E7844073A80A9922ED784746"/>
          </w:placeholder>
          <w:text/>
        </w:sdtPr>
        <w:sdtContent>
          <w:r w:rsidRPr="00375649">
            <w:rPr>
              <w:rFonts w:ascii="Times New Roman" w:eastAsia="Times New Roman" w:hAnsi="Times New Roman" w:cs="Times New Roman"/>
              <w:sz w:val="24"/>
              <w:szCs w:val="24"/>
              <w:lang w:val="kk-KZ" w:eastAsia="ru-RU"/>
            </w:rPr>
            <w:t>Жалпы орта  білім берудің жалпы білім беретін пәндерінің»</w:t>
          </w:r>
        </w:sdtContent>
      </w:sdt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үлгілік оқу бағдарламалары (2019 жылғы 7  наурыздағы № 105 және 2020 жылғы 27 қарашадағы № 496с  бұйрықпен өзгерістер мен толықтырулар енгізілген) және аталған үлгілік оқу бағдарламасын жүзеге асыру бойынша ұзақ мерзімді жоспар негізінде әзірленді.</w:t>
      </w:r>
    </w:p>
    <w:p w:rsidR="00375649" w:rsidRPr="00375649" w:rsidRDefault="00375649" w:rsidP="00375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ОЖБ әзірлеуде Қазақстан Республикасы Білім және ғылым министрінің 2020 жылғы 13 тамыздағы  №345 бұйрығымен бекітілген «Коронавирустық  инфекцияның таралуына байланысты шектеу шаралары кезінде білім беру ұйымдарында оқу процесін жүзеге асыру жөніндегі әдістемелік ұсынымдары» және 2022-2023 оқу жылында Қазақстан Республикасының білім беру ұйымдарында оқу процесін ұйымдастырудың ерекшеліктері туралы (2021 жылғы 13 мамырдағы №5 хаттамасы) әдістемелік нұсқау хаты ескерілді.</w:t>
      </w:r>
    </w:p>
    <w:p w:rsidR="00375649" w:rsidRPr="00375649" w:rsidRDefault="00375649" w:rsidP="00375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4. ОЖБ Қазақстан Республикасының Оқу-ағарту министрінің </w:t>
      </w:r>
      <w:r w:rsidRPr="0037564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2022 жылғы 3 тамызындағы №348 бұйрығымен бекітілген жалпы орта білім берудің мемлекеттік жалпыға міндетті стандартының 4-қосымшасының 23-тармағының 8-тармақшасына сәйкес</w:t>
      </w:r>
      <w:r w:rsidRPr="00375649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2022-2023 оқу жылының басталуын, ұзақтығын және каникул кезеңдерін айқындау туралы» негізінде оқу семестрге бөлінді.</w:t>
      </w:r>
    </w:p>
    <w:p w:rsidR="00375649" w:rsidRPr="00375649" w:rsidRDefault="00375649" w:rsidP="00375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 Тоқсандағы бөлімдер және бөлімшелер ішіндегі тақырыптар бойынша сағат сандарын бөлу дербес анықталды.</w:t>
      </w:r>
    </w:p>
    <w:p w:rsidR="00375649" w:rsidRPr="00375649" w:rsidRDefault="00375649" w:rsidP="00375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6. Сабақ кестесіне байланысты семестрлік сағаттар санында өзгерістер болған жағдайда ОЖБ-да «Ескерту» бөлімінде түсіндірме жазба қалдырылады.</w:t>
      </w:r>
    </w:p>
    <w:p w:rsidR="00375649" w:rsidRPr="00375649" w:rsidRDefault="00375649" w:rsidP="0037564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kk-KZ" w:eastAsia="ru-RU"/>
          </w:rPr>
          <w:id w:val="4020185"/>
          <w:placeholder>
            <w:docPart w:val="F2D3617ABAB843FB8BCA9F9366E92A03"/>
          </w:placeholder>
          <w:text/>
        </w:sdtPr>
        <w:sdtContent>
          <w:r w:rsidRPr="00375649">
            <w:rPr>
              <w:rFonts w:ascii="Times New Roman" w:eastAsia="Times New Roman" w:hAnsi="Times New Roman" w:cs="Times New Roman"/>
              <w:b/>
              <w:sz w:val="24"/>
              <w:szCs w:val="24"/>
              <w:lang w:val="kk-KZ" w:eastAsia="ru-RU"/>
            </w:rPr>
            <w:t xml:space="preserve"> «Алғашқы әскери және технологиялық дайындық»</w:t>
          </w:r>
        </w:sdtContent>
      </w:sdt>
      <w:r w:rsidRPr="0037564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375649" w:rsidRPr="00375649" w:rsidRDefault="00375649" w:rsidP="0037564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ПӘНІНІҢ МАЗМҰНЫН ҰЙЫМДАСТЫРУ</w:t>
      </w:r>
    </w:p>
    <w:p w:rsidR="00375649" w:rsidRPr="00375649" w:rsidRDefault="00375649" w:rsidP="00375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id w:val="4020186"/>
          <w:placeholder>
            <w:docPart w:val="F2D3617ABAB843FB8BCA9F9366E92A03"/>
          </w:placeholder>
          <w:text/>
        </w:sdtPr>
        <w:sdtContent>
          <w:r w:rsidRPr="00375649">
            <w:rPr>
              <w:rFonts w:ascii="Times New Roman" w:eastAsia="Times New Roman" w:hAnsi="Times New Roman" w:cs="Times New Roman"/>
              <w:sz w:val="24"/>
              <w:szCs w:val="24"/>
              <w:lang w:val="kk-KZ" w:eastAsia="ru-RU"/>
            </w:rPr>
            <w:t>«Алғашқы әскери және технологиялық дайындық»</w:t>
          </w:r>
        </w:sdtContent>
      </w:sdt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оқу пәні бойынша І-ІІ курстарда оқу жүктемесінің жоғары шекті көлемі – аптасына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id w:val="4020188"/>
          <w:placeholder>
            <w:docPart w:val="4A444F7C1F524A76827B75C2285CB87D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Pr="00375649">
            <w:rPr>
              <w:rFonts w:ascii="Times New Roman" w:eastAsia="Times New Roman" w:hAnsi="Times New Roman" w:cs="Times New Roman"/>
              <w:sz w:val="24"/>
              <w:szCs w:val="24"/>
              <w:lang w:val="kk-KZ" w:eastAsia="ru-RU"/>
            </w:rPr>
            <w:t>1</w:t>
          </w:r>
        </w:sdtContent>
      </w:sdt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сағатты құрайды.</w:t>
      </w:r>
    </w:p>
    <w:p w:rsidR="00375649" w:rsidRPr="00375649" w:rsidRDefault="00375649" w:rsidP="00375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Оқу пәні бойынша оқу жүктемесінің көлемі «Қазақстан Республикасындағы бастауыш, негізгі орта, жалпы орта білім берудің үлгілік оқу жоспарларын бекіту туралы» Қазақстан Республикасы Білім және ғылым министрінің 2012 жылғы 8 қарашадағы №500 бұйрығымен бекітілген үлгілік оқу жоспары» (Қазақстан Республикасының нормативтік құқықтық актілерін мемлекеттік тіркеу тізілімінде № 8170 тіркелген) негізінде бекітілген «2022-2023 оқу жылына арналған колледждің оқу жұмыс жоспарына» сай анықталды.</w:t>
      </w:r>
    </w:p>
    <w:p w:rsidR="00375649" w:rsidRPr="00375649" w:rsidRDefault="00375649" w:rsidP="00375649">
      <w:pPr>
        <w:widowControl w:val="0"/>
        <w:tabs>
          <w:tab w:val="left" w:pos="1420"/>
        </w:tabs>
        <w:autoSpaceDE w:val="0"/>
        <w:autoSpaceDN w:val="0"/>
        <w:spacing w:after="0" w:line="240" w:lineRule="auto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1) «Әскери</w:t>
      </w:r>
      <w:r w:rsidRPr="00375649">
        <w:rPr>
          <w:rFonts w:ascii="Times New Roman" w:eastAsia="Times New Roman" w:hAnsi="Times New Roman" w:cs="Times New Roman"/>
          <w:spacing w:val="68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қызмет</w:t>
      </w:r>
      <w:r w:rsidRPr="00375649">
        <w:rPr>
          <w:rFonts w:ascii="Times New Roman" w:eastAsia="Times New Roman" w:hAnsi="Times New Roman" w:cs="Times New Roman"/>
          <w:spacing w:val="68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және   әскери   қызметшілердің   мәртебесі   туралы»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ҚР</w:t>
      </w:r>
      <w:r w:rsidRPr="00375649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2012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жылғы</w:t>
      </w:r>
      <w:r w:rsidRPr="00375649">
        <w:rPr>
          <w:rFonts w:ascii="Times New Roman" w:eastAsia="Times New Roman" w:hAnsi="Times New Roman" w:cs="Times New Roman"/>
          <w:spacing w:val="-3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16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ақпандағы Заңы;</w:t>
      </w:r>
    </w:p>
    <w:p w:rsidR="00375649" w:rsidRPr="00375649" w:rsidRDefault="00375649" w:rsidP="00375649">
      <w:pPr>
        <w:widowControl w:val="0"/>
        <w:tabs>
          <w:tab w:val="left" w:pos="1366"/>
        </w:tabs>
        <w:autoSpaceDE w:val="0"/>
        <w:autoSpaceDN w:val="0"/>
        <w:spacing w:after="0" w:line="240" w:lineRule="auto"/>
        <w:ind w:right="26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2) «Бастапқы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әскери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дайындық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қағидаларын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бекіту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туралы»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Республикасы Қорғаныс министрінің 2017 жылғы 12 шілдедегі № 347 бұйрығы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(Нормативтік құқықтық актілерді мемлекеттік тіркеу тізілімінде № 15725 болып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тіркелген);</w:t>
      </w:r>
    </w:p>
    <w:p w:rsidR="00375649" w:rsidRPr="00375649" w:rsidRDefault="00375649" w:rsidP="00375649">
      <w:pPr>
        <w:widowControl w:val="0"/>
        <w:tabs>
          <w:tab w:val="left" w:pos="1314"/>
        </w:tabs>
        <w:autoSpaceDE w:val="0"/>
        <w:autoSpaceDN w:val="0"/>
        <w:spacing w:after="0" w:line="240" w:lineRule="auto"/>
        <w:ind w:right="26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3) «Көлік құралының сәйкестендіру нөмірі бойынша көлік құралдарының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жекелеген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түрлерін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мемлекеттік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тіркеу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және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есепке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алу,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Механикалық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көлік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құралдарын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жүргізушілерді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даярлау,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Емтихандар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қабылдау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және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жүргізуші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куәліктерін беру қағидаларын бекіту туралы» Қазақстан Республикасы Ішкі істер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министрінің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2014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жылғы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желтоқсандағы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№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862</w:t>
      </w:r>
      <w:r w:rsidRPr="00375649">
        <w:rPr>
          <w:rFonts w:ascii="Times New Roman" w:eastAsia="Times New Roman" w:hAnsi="Times New Roman" w:cs="Times New Roman"/>
          <w:spacing w:val="68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бұйрығы</w:t>
      </w:r>
      <w:r w:rsidRPr="00375649">
        <w:rPr>
          <w:rFonts w:ascii="Times New Roman" w:eastAsia="Times New Roman" w:hAnsi="Times New Roman" w:cs="Times New Roman"/>
          <w:spacing w:val="68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(Нормативтік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құқықтық</w:t>
      </w:r>
      <w:r w:rsidRPr="00375649"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актілерді</w:t>
      </w:r>
      <w:r w:rsidRPr="00375649">
        <w:rPr>
          <w:rFonts w:ascii="Times New Roman" w:eastAsia="Times New Roman" w:hAnsi="Times New Roman" w:cs="Times New Roman"/>
          <w:spacing w:val="-6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мемлекеттік</w:t>
      </w:r>
      <w:r w:rsidRPr="00375649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тіркеу</w:t>
      </w:r>
      <w:r w:rsidRPr="00375649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тізілімінде №</w:t>
      </w:r>
      <w:r w:rsidRPr="00375649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10056</w:t>
      </w:r>
      <w:r w:rsidRPr="00375649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болып</w:t>
      </w:r>
      <w:r w:rsidRPr="00375649"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тіркелген).</w:t>
      </w:r>
    </w:p>
    <w:p w:rsidR="00375649" w:rsidRPr="00375649" w:rsidRDefault="00375649" w:rsidP="00375649">
      <w:pPr>
        <w:spacing w:after="0" w:line="240" w:lineRule="auto"/>
        <w:ind w:left="253" w:right="26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756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</w:p>
    <w:p w:rsidR="00375649" w:rsidRPr="00375649" w:rsidRDefault="00375649" w:rsidP="00375649">
      <w:pPr>
        <w:spacing w:after="0" w:line="240" w:lineRule="auto"/>
        <w:ind w:right="26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3. ҚР жалпы білім беретін мектебінің І-ІІ курсқа арналған «Алғашқы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әскери    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және    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технологиялық    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дайындық»    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пәнін    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оқыту      ҚР БҒМ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2020 жылғы «21» сәуірдегі № 154 бұйрығына қосымша, ҚР Білім және ғылым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министрінің 2013 жылғы 3 сәуірдегі № 115 бұйрығына 425-қосымшамен бекітілген</w:t>
      </w:r>
      <w:r w:rsidRPr="00375649">
        <w:rPr>
          <w:rFonts w:ascii="Times New Roman" w:eastAsia="Times New Roman" w:hAnsi="Times New Roman" w:cs="Times New Roman"/>
          <w:spacing w:val="-65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жаңартылған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мазмұндағы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үлгілік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бағдарламасы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(жаратылыстану-математикалық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бағыттағы,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қоғамдық-гуманитарлық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бағыттағы)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арқылы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жүзеге</w:t>
      </w:r>
      <w:r w:rsidRPr="00375649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асырылады.</w:t>
      </w:r>
    </w:p>
    <w:p w:rsidR="00375649" w:rsidRPr="00375649" w:rsidRDefault="00375649" w:rsidP="00375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4.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id w:val="798112867"/>
          <w:placeholder>
            <w:docPart w:val="FE79D4187C9F4CD58D0DDF247E5EFD2A"/>
          </w:placeholder>
          <w:text/>
        </w:sdtPr>
        <w:sdtContent>
          <w:r w:rsidRPr="00375649">
            <w:rPr>
              <w:rFonts w:ascii="Times New Roman" w:eastAsia="Times New Roman" w:hAnsi="Times New Roman" w:cs="Times New Roman"/>
              <w:sz w:val="24"/>
              <w:szCs w:val="24"/>
              <w:lang w:val="kk-KZ" w:eastAsia="ru-RU"/>
            </w:rPr>
            <w:t>«Алғашқы әскери және технологиялық дайындық»</w:t>
          </w:r>
        </w:sdtContent>
      </w:sdt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оқу пәні бойынша І курста базалық білім мазмұны төмендегідей:</w:t>
      </w:r>
    </w:p>
    <w:p w:rsidR="00375649" w:rsidRPr="00375649" w:rsidRDefault="00375649" w:rsidP="003756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Саптық дайындық</w:t>
      </w:r>
    </w:p>
    <w:p w:rsidR="00375649" w:rsidRPr="00375649" w:rsidRDefault="00375649" w:rsidP="003756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Қазақстан Республикасы Қараулы Күштері мемлекеттік әскери қауіпсіздік негіздері</w:t>
      </w:r>
    </w:p>
    <w:p w:rsidR="00375649" w:rsidRPr="00375649" w:rsidRDefault="00375649" w:rsidP="003756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Қазақстан Республикасы Қараулы Күштерінің басқа әскерлерімен әскери құрылымдарының жалпы әскери жарғылары</w:t>
      </w:r>
    </w:p>
    <w:p w:rsidR="00375649" w:rsidRPr="00375649" w:rsidRDefault="00375649" w:rsidP="003756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Тактикалық дайындық</w:t>
      </w:r>
    </w:p>
    <w:p w:rsidR="00375649" w:rsidRPr="00375649" w:rsidRDefault="00375649" w:rsidP="003756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Атыс дайындығы</w:t>
      </w:r>
    </w:p>
    <w:p w:rsidR="00375649" w:rsidRPr="00375649" w:rsidRDefault="00375649" w:rsidP="003756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Әскери робот техникасының негіздері</w:t>
      </w:r>
    </w:p>
    <w:p w:rsidR="00375649" w:rsidRPr="00375649" w:rsidRDefault="00375649" w:rsidP="003756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Өмір қауіпсіздігі және ақпараттық технология негіздері</w:t>
      </w:r>
    </w:p>
    <w:p w:rsidR="00375649" w:rsidRPr="00375649" w:rsidRDefault="00375649" w:rsidP="003756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Әскери топография</w:t>
      </w:r>
    </w:p>
    <w:p w:rsidR="00375649" w:rsidRPr="00375649" w:rsidRDefault="00375649" w:rsidP="00375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5.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id w:val="4020190"/>
          <w:placeholder>
            <w:docPart w:val="B4A9668DB4094130B4E0A520AA2122A9"/>
          </w:placeholder>
          <w:text/>
        </w:sdtPr>
        <w:sdtContent>
          <w:r w:rsidRPr="00375649">
            <w:rPr>
              <w:rFonts w:ascii="Times New Roman" w:eastAsia="Times New Roman" w:hAnsi="Times New Roman" w:cs="Times New Roman"/>
              <w:sz w:val="24"/>
              <w:szCs w:val="24"/>
              <w:lang w:val="kk-KZ" w:eastAsia="ru-RU"/>
            </w:rPr>
            <w:t>«Алғашқы әскери және технологиялық дайындық»</w:t>
          </w:r>
        </w:sdtContent>
      </w:sdt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оқу пәні бойынша ІІ курста базалық білім мазмұны төмендегідей: </w:t>
      </w:r>
    </w:p>
    <w:p w:rsidR="00375649" w:rsidRPr="00375649" w:rsidRDefault="00375649" w:rsidP="003756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Әскери қызметін құқықтық негіздері</w:t>
      </w:r>
    </w:p>
    <w:p w:rsidR="00375649" w:rsidRPr="00375649" w:rsidRDefault="00375649" w:rsidP="003756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Атыс дайындығы</w:t>
      </w:r>
    </w:p>
    <w:p w:rsidR="00375649" w:rsidRPr="00375649" w:rsidRDefault="00375649" w:rsidP="003756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Саптық дайындық</w:t>
      </w:r>
    </w:p>
    <w:p w:rsidR="00375649" w:rsidRPr="00375649" w:rsidRDefault="00375649" w:rsidP="003756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Технологиялық дайындық</w:t>
      </w:r>
    </w:p>
    <w:p w:rsidR="00375649" w:rsidRPr="00375649" w:rsidRDefault="00375649" w:rsidP="003756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Өмір қауіпсіздік негіздері</w:t>
      </w:r>
    </w:p>
    <w:p w:rsidR="00375649" w:rsidRPr="00375649" w:rsidRDefault="00375649" w:rsidP="003756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75649" w:rsidRPr="00375649" w:rsidRDefault="00375649" w:rsidP="00375649">
      <w:pPr>
        <w:keepNext/>
        <w:widowControl w:val="0"/>
        <w:tabs>
          <w:tab w:val="left" w:pos="851"/>
          <w:tab w:val="left" w:pos="993"/>
          <w:tab w:val="left" w:pos="1134"/>
          <w:tab w:val="left" w:pos="1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6.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id w:val="4020196"/>
          <w:placeholder>
            <w:docPart w:val="F2D3617ABAB843FB8BCA9F9366E92A03"/>
          </w:placeholder>
          <w:text/>
        </w:sdtPr>
        <w:sdtContent>
          <w:r w:rsidRPr="00375649">
            <w:rPr>
              <w:rFonts w:ascii="Times New Roman" w:eastAsia="Times New Roman" w:hAnsi="Times New Roman" w:cs="Times New Roman"/>
              <w:sz w:val="24"/>
              <w:szCs w:val="24"/>
              <w:lang w:val="kk-KZ" w:eastAsia="ru-RU"/>
            </w:rPr>
            <w:t>«Алғашқы әскери және технологиялық дайындық»</w:t>
          </w:r>
        </w:sdtContent>
      </w:sdt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пәнін оқыту мақсаты – Қазақстан Республикасы Қарулы Күштерінде қызмет ету туралы түсінігін әскери іс негіздері бойынша оқушылардың білімдерін қалыптастыру, оқушылардың өмірлік қабілеттері мен дағдыларының дамуын қалыптастыруға ықпал ету. </w:t>
      </w:r>
    </w:p>
    <w:p w:rsidR="00375649" w:rsidRPr="00375649" w:rsidRDefault="00375649" w:rsidP="00375649">
      <w:pPr>
        <w:keepNext/>
        <w:widowControl w:val="0"/>
        <w:tabs>
          <w:tab w:val="left" w:pos="851"/>
          <w:tab w:val="left" w:pos="993"/>
          <w:tab w:val="left" w:pos="1134"/>
          <w:tab w:val="left" w:pos="17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міндеттері:</w:t>
      </w:r>
    </w:p>
    <w:p w:rsidR="00375649" w:rsidRPr="00375649" w:rsidRDefault="00375649" w:rsidP="00375649">
      <w:pPr>
        <w:keepNext/>
        <w:widowControl w:val="0"/>
        <w:tabs>
          <w:tab w:val="left" w:pos="851"/>
          <w:tab w:val="left" w:pos="993"/>
          <w:tab w:val="left" w:pos="1134"/>
          <w:tab w:val="left" w:pos="17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6.1. Қазақстан Республикасы Қарулы Күштерінде қызмет ету үшін алғашқы әскери және технологиялық дайындықтың теориялық тиянақты білімдері негізінде, практикалық дағдыларды меңгере алатындай жағдайда даярлау.</w:t>
      </w:r>
    </w:p>
    <w:p w:rsidR="00375649" w:rsidRPr="00375649" w:rsidRDefault="00375649" w:rsidP="00375649">
      <w:pPr>
        <w:keepNext/>
        <w:widowControl w:val="0"/>
        <w:tabs>
          <w:tab w:val="left" w:pos="851"/>
          <w:tab w:val="left" w:pos="993"/>
          <w:tab w:val="left" w:pos="1134"/>
          <w:tab w:val="left" w:pos="17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6.2. Қазақстан Республикасы Қарулы Күштерін оқыту міндеттерінің қызметі туралы біртұтас түсінігінің өзара үйлесімді жүйесін қалыптастыру.</w:t>
      </w:r>
    </w:p>
    <w:p w:rsidR="00375649" w:rsidRPr="00375649" w:rsidRDefault="00375649" w:rsidP="00375649">
      <w:pPr>
        <w:keepNext/>
        <w:widowControl w:val="0"/>
        <w:tabs>
          <w:tab w:val="left" w:pos="1134"/>
          <w:tab w:val="left" w:pos="426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3. ҚОЛДАНЫЛАТЫН ОҚУЛЫҚТАР МЕН ОҚУ-ӘДІСТЕМЕЛІК КЕШЕНДЕР</w:t>
      </w:r>
    </w:p>
    <w:p w:rsidR="00375649" w:rsidRPr="00375649" w:rsidRDefault="00375649" w:rsidP="00375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«Оқулықтардың, оқу-әдістемелік кешендердің, құралдардың және басқа да қосымша әдебиеттердің, оның ішінде электрондық жеткізгіштегілерінің тізбесін бекіту туралы» Қазақстан Республикасы Білім және ғылым министрінің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id w:val="4020201"/>
          <w:placeholder>
            <w:docPart w:val="5DE8DF4842B64057A399B1E89DB88878"/>
          </w:placeholder>
          <w:text/>
        </w:sdtPr>
        <w:sdtContent>
          <w:r w:rsidRPr="00375649">
            <w:rPr>
              <w:rFonts w:ascii="Times New Roman" w:eastAsia="Times New Roman" w:hAnsi="Times New Roman" w:cs="Times New Roman"/>
              <w:sz w:val="24"/>
              <w:szCs w:val="24"/>
              <w:lang w:val="kk-KZ" w:eastAsia="ru-RU"/>
            </w:rPr>
            <w:t>2020</w:t>
          </w:r>
        </w:sdtContent>
      </w:sdt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жылғы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id w:val="4020202"/>
          <w:placeholder>
            <w:docPart w:val="5DE8DF4842B64057A399B1E89DB88878"/>
          </w:placeholder>
          <w:text/>
        </w:sdtPr>
        <w:sdtContent>
          <w:r w:rsidRPr="00375649">
            <w:rPr>
              <w:rFonts w:ascii="Times New Roman" w:eastAsia="Times New Roman" w:hAnsi="Times New Roman" w:cs="Times New Roman"/>
              <w:sz w:val="24"/>
              <w:szCs w:val="24"/>
              <w:lang w:val="kk-KZ" w:eastAsia="ru-RU"/>
            </w:rPr>
            <w:t>22</w:t>
          </w:r>
        </w:sdtContent>
      </w:sdt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id w:val="4020203"/>
          <w:placeholder>
            <w:docPart w:val="5DE8DF4842B64057A399B1E89DB88878"/>
          </w:placeholder>
          <w:text/>
        </w:sdtPr>
        <w:sdtContent>
          <w:r w:rsidRPr="00375649">
            <w:rPr>
              <w:rFonts w:ascii="Times New Roman" w:eastAsia="Times New Roman" w:hAnsi="Times New Roman" w:cs="Times New Roman"/>
              <w:sz w:val="24"/>
              <w:szCs w:val="24"/>
              <w:lang w:val="kk-KZ" w:eastAsia="ru-RU"/>
            </w:rPr>
            <w:t>мамырдағы</w:t>
          </w:r>
        </w:sdtContent>
      </w:sdt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№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id w:val="4020204"/>
          <w:placeholder>
            <w:docPart w:val="5DE8DF4842B64057A399B1E89DB88878"/>
          </w:placeholder>
          <w:text/>
        </w:sdtPr>
        <w:sdtContent>
          <w:r w:rsidRPr="00375649">
            <w:rPr>
              <w:rFonts w:ascii="Times New Roman" w:eastAsia="Times New Roman" w:hAnsi="Times New Roman" w:cs="Times New Roman"/>
              <w:sz w:val="24"/>
              <w:szCs w:val="24"/>
              <w:lang w:val="kk-KZ" w:eastAsia="ru-RU"/>
            </w:rPr>
            <w:t>216</w:t>
          </w:r>
        </w:sdtContent>
      </w:sdt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бұйрығымен бекітілген оқу басылымдары негізінде І-ІІ курстағы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id w:val="352729164"/>
          <w:placeholder>
            <w:docPart w:val="E75A7675B19841C296F7BFE28EB8ECFF"/>
          </w:placeholder>
          <w:text/>
        </w:sdtPr>
        <w:sdtContent>
          <w:r w:rsidRPr="00375649">
            <w:rPr>
              <w:rFonts w:ascii="Times New Roman" w:eastAsia="Times New Roman" w:hAnsi="Times New Roman" w:cs="Times New Roman"/>
              <w:sz w:val="24"/>
              <w:szCs w:val="24"/>
              <w:lang w:val="kk-KZ" w:eastAsia="ru-RU"/>
            </w:rPr>
            <w:t>«Алғашқы әскери және технологиялық дайындық»</w:t>
          </w:r>
        </w:sdtContent>
      </w:sdt>
      <w:r w:rsidRPr="003756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пәні бойынша қолданылатын оқулықтар мен оқу-әдістемелік кешендер:</w:t>
      </w:r>
    </w:p>
    <w:p w:rsidR="00375649" w:rsidRPr="00375649" w:rsidRDefault="00375649" w:rsidP="0037564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75649">
        <w:rPr>
          <w:rFonts w:ascii="Times New Roman" w:eastAsia="Calibri" w:hAnsi="Times New Roman" w:cs="Times New Roman"/>
          <w:sz w:val="24"/>
          <w:szCs w:val="24"/>
          <w:lang w:val="kk-KZ"/>
        </w:rPr>
        <w:t>«Алғашқы әскери және технологиялық дайындық», 10–сынып, А.Н. Рыспаев, Е.Б. Асылбеков, Н.Т. Асилов, А.И. Рихтер, А.М. Ерекешов, А.С. Усербаев, Ж.А. Саткулов, С.К. Куптилова, С.А. Алимкулов Көкшетау, «Келешек 2030» ЖШС-2019 жыл.</w:t>
      </w:r>
    </w:p>
    <w:p w:rsidR="00375649" w:rsidRPr="00375649" w:rsidRDefault="00375649" w:rsidP="0037564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75649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Әдістемелік құрал, 10–сынып, А.С. Усербаев, Ж.А. Саткулов, С.К. Куптилова, С.А. Алимкулов «Келешек 2030» ЖШС-2019 жыл.</w:t>
      </w:r>
    </w:p>
    <w:p w:rsidR="00375649" w:rsidRPr="00375649" w:rsidRDefault="00A71647" w:rsidP="0037564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lang w:val="kk-KZ"/>
          </w:rPr>
          <w:id w:val="4020207"/>
          <w:placeholder>
            <w:docPart w:val="52159310273E4283803251B4149309E6"/>
          </w:placeholder>
          <w:text/>
        </w:sdtPr>
        <w:sdtContent>
          <w:r w:rsidR="00375649" w:rsidRPr="00375649">
            <w:rPr>
              <w:rFonts w:ascii="Times New Roman" w:eastAsia="Calibri" w:hAnsi="Times New Roman" w:cs="Times New Roman"/>
              <w:sz w:val="24"/>
              <w:szCs w:val="24"/>
              <w:lang w:val="kk-KZ"/>
            </w:rPr>
            <w:t>«Алғашқы әскери және технологиялық дайындық»</w:t>
          </w:r>
        </w:sdtContent>
      </w:sdt>
      <w:r w:rsidR="00375649" w:rsidRPr="003756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11 сынып, А.И. Рихтер, В.Л. Яковленко «Келешек 2030» ЖШС-2019 жыл. </w:t>
      </w:r>
    </w:p>
    <w:p w:rsidR="00375649" w:rsidRPr="00375649" w:rsidRDefault="00A71647" w:rsidP="0037564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lang w:val="kk-KZ"/>
          </w:rPr>
          <w:id w:val="4020212"/>
          <w:placeholder>
            <w:docPart w:val="65459351F02B40F091A174D26D331B7A"/>
          </w:placeholder>
          <w:text/>
        </w:sdtPr>
        <w:sdtContent>
          <w:r w:rsidR="00375649" w:rsidRPr="00375649">
            <w:rPr>
              <w:rFonts w:ascii="Times New Roman" w:eastAsia="Calibri" w:hAnsi="Times New Roman" w:cs="Times New Roman"/>
              <w:sz w:val="24"/>
              <w:szCs w:val="24"/>
              <w:lang w:val="kk-KZ"/>
            </w:rPr>
            <w:t>Әдістемелік құрал</w:t>
          </w:r>
        </w:sdtContent>
      </w:sdt>
      <w:r w:rsidR="00375649" w:rsidRPr="003756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sdt>
        <w:sdtPr>
          <w:rPr>
            <w:rFonts w:ascii="Times New Roman" w:eastAsia="Calibri" w:hAnsi="Times New Roman" w:cs="Times New Roman"/>
            <w:sz w:val="24"/>
            <w:szCs w:val="24"/>
            <w:lang w:val="kk-KZ"/>
          </w:rPr>
          <w:id w:val="4020213"/>
          <w:placeholder>
            <w:docPart w:val="88CD587FF6EA4CFF89D4EB6907C0B3FE"/>
          </w:placeholder>
          <w:dropDownList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Content>
          <w:r w:rsidR="00375649" w:rsidRPr="00375649">
            <w:rPr>
              <w:rFonts w:ascii="Times New Roman" w:eastAsia="Calibri" w:hAnsi="Times New Roman" w:cs="Times New Roman"/>
              <w:sz w:val="24"/>
              <w:szCs w:val="24"/>
              <w:lang w:val="kk-KZ"/>
            </w:rPr>
            <w:t>11</w:t>
          </w:r>
        </w:sdtContent>
      </w:sdt>
      <w:r w:rsidR="00375649" w:rsidRPr="00375649">
        <w:rPr>
          <w:rFonts w:ascii="Times New Roman" w:eastAsia="Calibri" w:hAnsi="Times New Roman" w:cs="Times New Roman"/>
          <w:sz w:val="24"/>
          <w:szCs w:val="24"/>
          <w:lang w:val="kk-KZ"/>
        </w:rPr>
        <w:t>–сынып, А.И. Рихтер, В.Л. Яковленко «Келешек 2030» ЖШС-2019 жыл.</w:t>
      </w:r>
    </w:p>
    <w:p w:rsidR="00375649" w:rsidRPr="00375649" w:rsidRDefault="00375649" w:rsidP="00375649">
      <w:pPr>
        <w:spacing w:after="0" w:line="240" w:lineRule="auto"/>
        <w:ind w:left="213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F7184" w:rsidRPr="007F7184" w:rsidRDefault="007F7184" w:rsidP="007F7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11"/>
        <w:tblpPr w:leftFromText="180" w:rightFromText="180" w:vertAnchor="text" w:horzAnchor="margin" w:tblpXSpec="center" w:tblpY="-689"/>
        <w:tblW w:w="15876" w:type="dxa"/>
        <w:tblLayout w:type="fixed"/>
        <w:tblLook w:val="04A0" w:firstRow="1" w:lastRow="0" w:firstColumn="1" w:lastColumn="0" w:noHBand="0" w:noVBand="1"/>
      </w:tblPr>
      <w:tblGrid>
        <w:gridCol w:w="2552"/>
        <w:gridCol w:w="4819"/>
        <w:gridCol w:w="8505"/>
      </w:tblGrid>
      <w:tr w:rsidR="007F7184" w:rsidRPr="00A71647" w:rsidTr="00593C1C">
        <w:tc>
          <w:tcPr>
            <w:tcW w:w="2552" w:type="dxa"/>
            <w:vAlign w:val="center"/>
          </w:tcPr>
          <w:p w:rsidR="007F7184" w:rsidRPr="007F7184" w:rsidRDefault="007F7184" w:rsidP="007F7184">
            <w:pPr>
              <w:rPr>
                <w:rFonts w:ascii="Calibri" w:eastAsia="Calibri" w:hAnsi="Calibri" w:cs="Times New Roman"/>
                <w:b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Пән/модуль сипаттамасы:</w:t>
            </w:r>
          </w:p>
        </w:tc>
        <w:tc>
          <w:tcPr>
            <w:tcW w:w="13324" w:type="dxa"/>
            <w:gridSpan w:val="2"/>
          </w:tcPr>
          <w:p w:rsidR="007F7184" w:rsidRPr="007F7184" w:rsidRDefault="001726D6" w:rsidP="007F7184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АӘ</w:t>
            </w:r>
            <w:r w:rsidR="007F7184" w:rsidRPr="007F7184">
              <w:rPr>
                <w:rFonts w:ascii="Times New Roman" w:eastAsia="Calibri" w:hAnsi="Times New Roman" w:cs="Times New Roman"/>
                <w:lang w:val="kk-KZ"/>
              </w:rPr>
              <w:t xml:space="preserve">ТД пәні білім алушыға мемлекетті қорғау негіздері туралы ойының қалыптасуын, ҚР Қарулы Күштерінің арналуын және түрлері мен ерекшеліктерін түсіндіру, әскери қызметтің маңызын, Қазақстан Республикасының әр азаматының қасиетті парызы және міндетін оқыту. </w:t>
            </w:r>
          </w:p>
        </w:tc>
      </w:tr>
      <w:tr w:rsidR="007F7184" w:rsidRPr="00A71647" w:rsidTr="00593C1C">
        <w:trPr>
          <w:trHeight w:val="834"/>
        </w:trPr>
        <w:tc>
          <w:tcPr>
            <w:tcW w:w="2552" w:type="dxa"/>
            <w:vAlign w:val="center"/>
          </w:tcPr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lang w:val="kk-KZ"/>
              </w:rPr>
              <w:t>Қалыптастырылатын құзіреттілік</w:t>
            </w:r>
          </w:p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3324" w:type="dxa"/>
            <w:gridSpan w:val="2"/>
          </w:tcPr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lang w:val="kk-KZ"/>
              </w:rPr>
              <w:t>Әскери анттың, Қазақстан Республикасы Қарулы Күштерінің жарғыларының негізгі талаптары туралы білімін қалыптастыру; Әскери бөлімдердің қару-жарағы мен әскери техникасы, жеке құрамның өмірі мен орналасуымен таныстыру;</w:t>
            </w:r>
          </w:p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lang w:val="kk-KZ"/>
              </w:rPr>
              <w:t>Қажетті әскери білім мен практикалық дағдыларды ақпараттық технологияны пайдалана отырып робототехникада, дөңгелекті машиналарды жүргізудің негіздері және төтенше жағдайда адам өмірі қауіпсіздігі негіздерінде қалыптастыру;</w:t>
            </w:r>
          </w:p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lang w:val="kk-KZ"/>
              </w:rPr>
              <w:t>Білім алушыларға Қазақстандық патриотизм мен Отанына деген адалдық сезімін дарытуға тәрбиелеу;</w:t>
            </w:r>
          </w:p>
        </w:tc>
      </w:tr>
      <w:tr w:rsidR="007F7184" w:rsidRPr="00A71647" w:rsidTr="00593C1C">
        <w:trPr>
          <w:trHeight w:val="1080"/>
        </w:trPr>
        <w:tc>
          <w:tcPr>
            <w:tcW w:w="2552" w:type="dxa"/>
            <w:vAlign w:val="center"/>
          </w:tcPr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lang w:val="kk-KZ"/>
              </w:rPr>
              <w:t>Пререквизиттер</w:t>
            </w:r>
          </w:p>
        </w:tc>
        <w:tc>
          <w:tcPr>
            <w:tcW w:w="13324" w:type="dxa"/>
            <w:gridSpan w:val="2"/>
          </w:tcPr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lang w:val="kk-KZ"/>
              </w:rPr>
              <w:t>«Биология»:</w:t>
            </w:r>
            <w:r w:rsidRPr="007F7184">
              <w:rPr>
                <w:rFonts w:ascii="Times New Roman" w:eastAsia="Calibri" w:hAnsi="Times New Roman" w:cs="Times New Roman"/>
                <w:lang w:val="kk-KZ"/>
              </w:rPr>
              <w:t xml:space="preserve"> адам гигиенасы және физиологиясын білу, зиянды дағдылардың ағзаға тигізетін зияны туралы білімді қолданады;</w:t>
            </w:r>
          </w:p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lang w:val="kk-KZ"/>
              </w:rPr>
              <w:t>«Химия»:</w:t>
            </w:r>
            <w:r w:rsidRPr="007F7184">
              <w:rPr>
                <w:rFonts w:ascii="Times New Roman" w:eastAsia="Calibri" w:hAnsi="Times New Roman" w:cs="Times New Roman"/>
                <w:lang w:val="kk-KZ"/>
              </w:rPr>
              <w:t xml:space="preserve"> уытты заттардың адам ағзасына тигізетін әсерін білу; әскери істе қолданылатын жарылғыш заттарды қолданғандағы қауіпсіздік тәртібін біледі;</w:t>
            </w:r>
          </w:p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lang w:val="kk-KZ"/>
              </w:rPr>
              <w:t>«Дүниежүзі тарихы», «Қазақстан тарихы»:</w:t>
            </w:r>
            <w:r w:rsidRPr="007F7184">
              <w:rPr>
                <w:rFonts w:ascii="Times New Roman" w:eastAsia="Calibri" w:hAnsi="Times New Roman" w:cs="Times New Roman"/>
                <w:lang w:val="kk-KZ"/>
              </w:rPr>
              <w:t xml:space="preserve"> отансүйгіштікті тәрбиелеу, Қазақстан халқының тарихы мен мәдениетіне деген құрметті тәрбиелеу;</w:t>
            </w:r>
          </w:p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lang w:val="kk-KZ"/>
              </w:rPr>
              <w:t>«Құқық негіздері»:</w:t>
            </w:r>
            <w:r w:rsidRPr="007F7184">
              <w:rPr>
                <w:rFonts w:ascii="Times New Roman" w:eastAsia="Calibri" w:hAnsi="Times New Roman" w:cs="Times New Roman"/>
                <w:lang w:val="kk-KZ"/>
              </w:rPr>
              <w:t xml:space="preserve"> мемлекеттің заң шығару негіздерін, Қазақстан азаматының құқығы мен міндеттерін біледі;</w:t>
            </w:r>
          </w:p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lang w:val="kk-KZ"/>
              </w:rPr>
              <w:t>«География»:</w:t>
            </w:r>
            <w:r w:rsidRPr="007F7184">
              <w:rPr>
                <w:rFonts w:ascii="Times New Roman" w:eastAsia="Calibri" w:hAnsi="Times New Roman" w:cs="Times New Roman"/>
                <w:lang w:val="kk-KZ"/>
              </w:rPr>
              <w:t xml:space="preserve"> бағыт тұстарын біледі, түрлі белгілер және топографиялық карта бойынша жергілікті жерде бағдарлау біліктілігі, қазіргі кезеңдегі Қазақстан Республикасының аумағы мен шекараларын анықтайды;</w:t>
            </w:r>
          </w:p>
          <w:p w:rsidR="007F7184" w:rsidRPr="007F7184" w:rsidRDefault="007F7184" w:rsidP="007F7184">
            <w:pPr>
              <w:rPr>
                <w:rFonts w:ascii="Calibri" w:eastAsia="Calibri" w:hAnsi="Calibri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lang w:val="kk-KZ"/>
              </w:rPr>
              <w:t>«Дене шынықтыру»:</w:t>
            </w:r>
            <w:r w:rsidRPr="007F7184">
              <w:rPr>
                <w:rFonts w:ascii="Times New Roman" w:eastAsia="Calibri" w:hAnsi="Times New Roman" w:cs="Times New Roman"/>
                <w:lang w:val="kk-KZ"/>
              </w:rPr>
              <w:t xml:space="preserve"> саптық жаттығуларды қолдану, граната лақтыру, кедергілер жолағынан өтуді орындайды;</w:t>
            </w:r>
          </w:p>
        </w:tc>
      </w:tr>
      <w:tr w:rsidR="007F7184" w:rsidRPr="007F7184" w:rsidTr="00593C1C">
        <w:tc>
          <w:tcPr>
            <w:tcW w:w="2552" w:type="dxa"/>
            <w:vAlign w:val="center"/>
          </w:tcPr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lang w:val="kk-KZ"/>
              </w:rPr>
              <w:t>Постреквизиттер</w:t>
            </w:r>
          </w:p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3324" w:type="dxa"/>
            <w:gridSpan w:val="2"/>
          </w:tcPr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lang w:val="kk-KZ"/>
              </w:rPr>
              <w:t>Тактикалық дайындық:</w:t>
            </w:r>
            <w:r w:rsidRPr="007F7184">
              <w:rPr>
                <w:rFonts w:ascii="Times New Roman" w:eastAsia="Calibri" w:hAnsi="Times New Roman" w:cs="Times New Roman"/>
                <w:lang w:val="kk-KZ"/>
              </w:rPr>
              <w:t xml:space="preserve"> сабақ кезінде қаруды және қол гранаталарын қолдану техникасы бойынша дағдыларды игерді;</w:t>
            </w:r>
          </w:p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lang w:val="kk-KZ"/>
              </w:rPr>
              <w:t>Атыс дайындығы:</w:t>
            </w:r>
            <w:r w:rsidRPr="007F7184">
              <w:rPr>
                <w:rFonts w:ascii="Times New Roman" w:eastAsia="Calibri" w:hAnsi="Times New Roman" w:cs="Times New Roman"/>
                <w:lang w:val="kk-KZ"/>
              </w:rPr>
              <w:t xml:space="preserve"> қару және оқ-дәрілерді қолданудың қауіпсіздік ережелерін сипаттайды;</w:t>
            </w:r>
          </w:p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lang w:val="kk-KZ"/>
              </w:rPr>
              <w:t>білім алушылар атыс қаруының құрылысы, оларды атуға даярлау мен ату, қаруды күту және сақтау ережелерін қолданады.</w:t>
            </w:r>
          </w:p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lang w:val="kk-KZ"/>
              </w:rPr>
              <w:t>Саптық дайындық:</w:t>
            </w:r>
            <w:r w:rsidRPr="007F7184">
              <w:rPr>
                <w:rFonts w:ascii="Times New Roman" w:eastAsia="Calibri" w:hAnsi="Times New Roman" w:cs="Times New Roman"/>
                <w:lang w:val="kk-KZ"/>
              </w:rPr>
              <w:t xml:space="preserve"> саптық тәсілді тұтас және бөлшектеп көрсетуді орындайды.</w:t>
            </w:r>
          </w:p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lang w:val="kk-KZ"/>
              </w:rPr>
              <w:t>Әскери топография:</w:t>
            </w:r>
            <w:r w:rsidRPr="007F7184">
              <w:rPr>
                <w:rFonts w:ascii="Times New Roman" w:eastAsia="Calibri" w:hAnsi="Times New Roman" w:cs="Times New Roman"/>
                <w:lang w:val="kk-KZ"/>
              </w:rPr>
              <w:t xml:space="preserve"> басқа (бөтен) жерлерде картасыз бағдарлау, сол ауданда өзінің орналасқан орнын анықтау және азимут бойынша жүру бағытын компастың көмегімен және компассыз табуды үйренді,  қашықтықтан басқарылатын ұшу аппараттарымен алынған ақпараттарды пайдаланады.</w:t>
            </w:r>
          </w:p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lang w:val="kk-KZ"/>
              </w:rPr>
              <w:t>Өмір қауіпсіздік негіздері және информациялық технологиялар дайындық</w:t>
            </w:r>
            <w:r w:rsidRPr="007F7184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7F7184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7F7184">
              <w:rPr>
                <w:rFonts w:ascii="Times New Roman" w:eastAsia="Calibri" w:hAnsi="Times New Roman" w:cs="Times New Roman"/>
                <w:lang w:val="kk-KZ"/>
              </w:rPr>
              <w:t>азаматтық қорғаныс пен медициналық білім негіздерін</w:t>
            </w:r>
            <w:r w:rsidRPr="007F7184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7F7184">
              <w:rPr>
                <w:rFonts w:ascii="Times New Roman" w:eastAsia="Calibri" w:hAnsi="Times New Roman" w:cs="Times New Roman"/>
                <w:lang w:val="kk-KZ"/>
              </w:rPr>
              <w:t>қолданады,сипаттайды. Қазақстан Республикасы халықтарына террорлық, табиғи және техногенді апат және қауіп төнген жағдайдағы іс-шаралар ұйымдастыру туралы атайды.</w:t>
            </w:r>
          </w:p>
          <w:p w:rsidR="007F7184" w:rsidRPr="007F7184" w:rsidRDefault="007F7184" w:rsidP="007F7184">
            <w:pPr>
              <w:rPr>
                <w:rFonts w:ascii="Calibri" w:eastAsia="Calibri" w:hAnsi="Calibri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lang w:val="kk-KZ"/>
              </w:rPr>
              <w:t>Технологиялық дайындық</w:t>
            </w:r>
            <w:r w:rsidRPr="007F7184">
              <w:rPr>
                <w:rFonts w:ascii="Times New Roman" w:eastAsia="Calibri" w:hAnsi="Times New Roman" w:cs="Times New Roman"/>
                <w:lang w:val="kk-KZ"/>
              </w:rPr>
              <w:t>: жүргізудегі жалпы ережелерді, жол қозғалысына қатысушылардың міндеттерін, реттеуші мен бағдаршам дыбыстарын, жол белгілерін, жол сызықтары мен олардың сипатын, қозғалыс жылдамдығын, әр түрлі жағдайда қозғалыс жасауды. Жүк пен жолаушылар тасмалдауды игерді.</w:t>
            </w:r>
          </w:p>
        </w:tc>
      </w:tr>
      <w:tr w:rsidR="007F7184" w:rsidRPr="007F7184" w:rsidTr="00593C1C">
        <w:trPr>
          <w:trHeight w:val="1288"/>
        </w:trPr>
        <w:tc>
          <w:tcPr>
            <w:tcW w:w="2552" w:type="dxa"/>
            <w:vAlign w:val="center"/>
          </w:tcPr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lang w:val="kk-KZ"/>
              </w:rPr>
              <w:t>Оқытуға қажетті құралдар, жабдықтар</w:t>
            </w:r>
          </w:p>
        </w:tc>
        <w:tc>
          <w:tcPr>
            <w:tcW w:w="13324" w:type="dxa"/>
            <w:gridSpan w:val="2"/>
          </w:tcPr>
          <w:p w:rsidR="007F7184" w:rsidRPr="007F7184" w:rsidRDefault="007F7184" w:rsidP="007F7184">
            <w:pPr>
              <w:spacing w:line="285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pacing w:val="2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color w:val="000000"/>
                <w:spacing w:val="2"/>
                <w:lang w:val="kk-KZ"/>
              </w:rPr>
              <w:t>1.</w:t>
            </w:r>
            <w:r w:rsidRPr="007F7184">
              <w:rPr>
                <w:rFonts w:ascii="Times New Roman" w:eastAsia="Calibri" w:hAnsi="Times New Roman" w:cs="Times New Roman"/>
                <w:lang w:val="kk-KZ"/>
              </w:rPr>
              <w:t>Плакаттар</w:t>
            </w:r>
          </w:p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color w:val="000000"/>
                <w:spacing w:val="2"/>
                <w:lang w:val="kk-KZ"/>
              </w:rPr>
              <w:t>2.</w:t>
            </w:r>
            <w:r w:rsidRPr="007F7184">
              <w:rPr>
                <w:rFonts w:ascii="Times New Roman" w:eastAsia="Calibri" w:hAnsi="Times New Roman" w:cs="Times New Roman"/>
                <w:lang w:val="kk-KZ"/>
              </w:rPr>
              <w:t>Үлгілер</w:t>
            </w:r>
          </w:p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lang w:val="kk-KZ"/>
              </w:rPr>
              <w:t>3.Оқу бейнефильмдері</w:t>
            </w:r>
          </w:p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lang w:val="kk-KZ"/>
              </w:rPr>
              <w:t>4.Үлестірмелі таратпа құралдар</w:t>
            </w:r>
          </w:p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lang w:val="kk-KZ"/>
              </w:rPr>
              <w:t>5.Ақпараттық басылым материалдары</w:t>
            </w:r>
          </w:p>
        </w:tc>
      </w:tr>
      <w:tr w:rsidR="007F7184" w:rsidRPr="007F7184" w:rsidTr="00593C1C">
        <w:tc>
          <w:tcPr>
            <w:tcW w:w="2552" w:type="dxa"/>
            <w:vAlign w:val="center"/>
          </w:tcPr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lang w:val="kk-KZ"/>
              </w:rPr>
              <w:t xml:space="preserve">Оқытушының </w:t>
            </w:r>
          </w:p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lang w:val="kk-KZ"/>
              </w:rPr>
              <w:t xml:space="preserve">аты-жөні:  </w:t>
            </w:r>
          </w:p>
        </w:tc>
        <w:tc>
          <w:tcPr>
            <w:tcW w:w="13324" w:type="dxa"/>
            <w:gridSpan w:val="2"/>
          </w:tcPr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lang w:val="kk-KZ"/>
              </w:rPr>
              <w:t>Шарипов Ерғали Кенжебекович</w:t>
            </w:r>
          </w:p>
        </w:tc>
      </w:tr>
      <w:tr w:rsidR="007F7184" w:rsidRPr="00A71647" w:rsidTr="00593C1C">
        <w:tc>
          <w:tcPr>
            <w:tcW w:w="7371" w:type="dxa"/>
            <w:gridSpan w:val="2"/>
            <w:vAlign w:val="center"/>
          </w:tcPr>
          <w:p w:rsidR="007F7184" w:rsidRPr="007F7184" w:rsidRDefault="00A71647" w:rsidP="007F7184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Тел: 87055563878</w:t>
            </w:r>
          </w:p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505" w:type="dxa"/>
          </w:tcPr>
          <w:p w:rsidR="007F7184" w:rsidRPr="007F7184" w:rsidRDefault="007F7184" w:rsidP="007F7184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7F7184">
              <w:rPr>
                <w:rFonts w:ascii="Times New Roman" w:eastAsia="Calibri" w:hAnsi="Times New Roman" w:cs="Times New Roman"/>
                <w:lang w:val="kk-KZ"/>
              </w:rPr>
              <w:t xml:space="preserve">e-mail: </w:t>
            </w:r>
            <w:r w:rsidRPr="007F7184">
              <w:rPr>
                <w:rFonts w:ascii="Times New Roman" w:eastAsia="Calibri" w:hAnsi="Times New Roman" w:cs="Times New Roman"/>
                <w:lang w:val="en-US"/>
              </w:rPr>
              <w:t>ergali.sharipov64@mail.ru</w:t>
            </w:r>
          </w:p>
        </w:tc>
      </w:tr>
    </w:tbl>
    <w:p w:rsidR="007F7184" w:rsidRPr="007F7184" w:rsidRDefault="007F7184" w:rsidP="007F71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F71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Семестр бойынша сағаттарды бөлу</w:t>
      </w:r>
    </w:p>
    <w:tbl>
      <w:tblPr>
        <w:tblW w:w="149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92"/>
        <w:gridCol w:w="1559"/>
        <w:gridCol w:w="1843"/>
        <w:gridCol w:w="1701"/>
        <w:gridCol w:w="1418"/>
        <w:gridCol w:w="1984"/>
      </w:tblGrid>
      <w:tr w:rsidR="007F7184" w:rsidRPr="007F7184" w:rsidTr="00593C1C">
        <w:trPr>
          <w:trHeight w:val="318"/>
        </w:trPr>
        <w:tc>
          <w:tcPr>
            <w:tcW w:w="6492" w:type="dxa"/>
            <w:vMerge w:val="restart"/>
          </w:tcPr>
          <w:p w:rsidR="007F7184" w:rsidRPr="007F7184" w:rsidRDefault="007F7184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F7184" w:rsidRPr="007F7184" w:rsidRDefault="007F7184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Пән/модульдің коды және атауы </w:t>
            </w:r>
          </w:p>
          <w:p w:rsidR="007F7184" w:rsidRPr="007F7184" w:rsidRDefault="007F7184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vMerge w:val="restart"/>
          </w:tcPr>
          <w:p w:rsidR="007F7184" w:rsidRPr="007F7184" w:rsidRDefault="007F7184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F7184" w:rsidRPr="007F7184" w:rsidRDefault="007F7184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Модульдегі барлық сағат саны </w:t>
            </w:r>
          </w:p>
        </w:tc>
        <w:tc>
          <w:tcPr>
            <w:tcW w:w="6946" w:type="dxa"/>
            <w:gridSpan w:val="4"/>
          </w:tcPr>
          <w:p w:rsidR="007F7184" w:rsidRPr="007F7184" w:rsidRDefault="007F7184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Соның ішінде</w:t>
            </w:r>
          </w:p>
        </w:tc>
      </w:tr>
      <w:tr w:rsidR="007F7184" w:rsidRPr="007F7184" w:rsidTr="00593C1C">
        <w:trPr>
          <w:trHeight w:val="339"/>
        </w:trPr>
        <w:tc>
          <w:tcPr>
            <w:tcW w:w="6492" w:type="dxa"/>
            <w:vMerge/>
          </w:tcPr>
          <w:p w:rsidR="007F7184" w:rsidRPr="007F7184" w:rsidRDefault="007F7184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7F7184" w:rsidRPr="007F7184" w:rsidRDefault="007F7184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7F7184" w:rsidRPr="007F7184" w:rsidRDefault="007F7184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 курс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7F7184" w:rsidRPr="007F7184" w:rsidRDefault="007F7184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 курс</w:t>
            </w:r>
          </w:p>
        </w:tc>
      </w:tr>
      <w:tr w:rsidR="007F7184" w:rsidRPr="007F7184" w:rsidTr="00593C1C">
        <w:trPr>
          <w:cantSplit/>
          <w:trHeight w:val="333"/>
        </w:trPr>
        <w:tc>
          <w:tcPr>
            <w:tcW w:w="6492" w:type="dxa"/>
            <w:vMerge/>
            <w:tcBorders>
              <w:bottom w:val="single" w:sz="4" w:space="0" w:color="auto"/>
            </w:tcBorders>
          </w:tcPr>
          <w:p w:rsidR="007F7184" w:rsidRPr="007F7184" w:rsidRDefault="007F7184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vMerge/>
          </w:tcPr>
          <w:p w:rsidR="007F7184" w:rsidRPr="007F7184" w:rsidRDefault="007F7184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7F7184" w:rsidRPr="007F7184" w:rsidRDefault="007F7184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1 семестр</w:t>
            </w:r>
          </w:p>
        </w:tc>
        <w:tc>
          <w:tcPr>
            <w:tcW w:w="1701" w:type="dxa"/>
          </w:tcPr>
          <w:p w:rsidR="007F7184" w:rsidRPr="007F7184" w:rsidRDefault="007F7184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2 семестр</w:t>
            </w:r>
          </w:p>
        </w:tc>
        <w:tc>
          <w:tcPr>
            <w:tcW w:w="1418" w:type="dxa"/>
          </w:tcPr>
          <w:p w:rsidR="007F7184" w:rsidRPr="007F7184" w:rsidRDefault="007F7184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3 </w:t>
            </w:r>
            <w:r w:rsidRPr="007F71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984" w:type="dxa"/>
          </w:tcPr>
          <w:p w:rsidR="007F7184" w:rsidRPr="007F7184" w:rsidRDefault="007F7184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 семестр</w:t>
            </w:r>
          </w:p>
        </w:tc>
      </w:tr>
      <w:tr w:rsidR="007F7184" w:rsidRPr="007F7184" w:rsidTr="00593C1C">
        <w:trPr>
          <w:trHeight w:val="339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</w:tcBorders>
          </w:tcPr>
          <w:p w:rsidR="007F7184" w:rsidRPr="007F7184" w:rsidRDefault="007F7184" w:rsidP="007F718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«Алғашқы әскери және технологиялық дайындық»</w:t>
            </w:r>
          </w:p>
        </w:tc>
        <w:tc>
          <w:tcPr>
            <w:tcW w:w="1559" w:type="dxa"/>
          </w:tcPr>
          <w:p w:rsidR="007F7184" w:rsidRPr="007F7184" w:rsidRDefault="007F7184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1843" w:type="dxa"/>
          </w:tcPr>
          <w:p w:rsidR="007F7184" w:rsidRPr="007F7184" w:rsidRDefault="00593C1C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701" w:type="dxa"/>
          </w:tcPr>
          <w:p w:rsidR="007F7184" w:rsidRPr="007F7184" w:rsidRDefault="00593C1C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418" w:type="dxa"/>
          </w:tcPr>
          <w:p w:rsidR="007F7184" w:rsidRPr="007F7184" w:rsidRDefault="00D91F2C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984" w:type="dxa"/>
          </w:tcPr>
          <w:p w:rsidR="007F7184" w:rsidRPr="007F7184" w:rsidRDefault="00D91F2C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48</w:t>
            </w:r>
          </w:p>
        </w:tc>
      </w:tr>
      <w:tr w:rsidR="007F7184" w:rsidRPr="007F7184" w:rsidTr="00593C1C">
        <w:trPr>
          <w:trHeight w:val="336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84" w:rsidRPr="007F7184" w:rsidRDefault="007F7184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Барлығы</w:t>
            </w: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84" w:rsidRPr="007F7184" w:rsidRDefault="007F7184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84" w:rsidRPr="007F7184" w:rsidRDefault="00593C1C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84" w:rsidRPr="007F7184" w:rsidRDefault="00593C1C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84" w:rsidRPr="007F7184" w:rsidRDefault="00D91F2C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84" w:rsidRPr="007F7184" w:rsidRDefault="00D91F2C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48</w:t>
            </w:r>
          </w:p>
        </w:tc>
      </w:tr>
      <w:tr w:rsidR="007F7184" w:rsidRPr="007F7184" w:rsidTr="00593C1C">
        <w:trPr>
          <w:trHeight w:val="567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84" w:rsidRPr="007F7184" w:rsidRDefault="007F7184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Пән/модуль бойынша оқытуға берілетін жалпы сағат саны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84" w:rsidRPr="007F7184" w:rsidRDefault="007F7184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84" w:rsidRPr="007F7184" w:rsidRDefault="00593C1C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84" w:rsidRPr="007F7184" w:rsidRDefault="00593C1C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84" w:rsidRPr="007F7184" w:rsidRDefault="00D91F2C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84" w:rsidRPr="007F7184" w:rsidRDefault="00D91F2C" w:rsidP="007F71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48</w:t>
            </w:r>
          </w:p>
        </w:tc>
      </w:tr>
    </w:tbl>
    <w:p w:rsidR="007F7184" w:rsidRPr="007F7184" w:rsidRDefault="007F7184" w:rsidP="007F7184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F7184" w:rsidRPr="007F7184" w:rsidRDefault="007F7184" w:rsidP="007F7184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200" w:line="276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200" w:line="276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200" w:line="276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200" w:line="276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200" w:line="276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200" w:line="276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200" w:line="276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FF6C13" w:rsidRDefault="00FF6C13" w:rsidP="007F7184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F71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Оқу жұмыс бағдарламасының мазмұны</w:t>
      </w:r>
    </w:p>
    <w:p w:rsidR="007F7184" w:rsidRPr="007F7184" w:rsidRDefault="007F7184" w:rsidP="007F718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F71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 курс</w:t>
      </w:r>
    </w:p>
    <w:tbl>
      <w:tblPr>
        <w:tblStyle w:val="11"/>
        <w:tblpPr w:leftFromText="180" w:rightFromText="180" w:vertAnchor="text" w:horzAnchor="margin" w:tblpX="-459" w:tblpY="75"/>
        <w:tblW w:w="15876" w:type="dxa"/>
        <w:tblLayout w:type="fixed"/>
        <w:tblLook w:val="04A0" w:firstRow="1" w:lastRow="0" w:firstColumn="1" w:lastColumn="0" w:noHBand="0" w:noVBand="1"/>
      </w:tblPr>
      <w:tblGrid>
        <w:gridCol w:w="510"/>
        <w:gridCol w:w="24"/>
        <w:gridCol w:w="3005"/>
        <w:gridCol w:w="3544"/>
        <w:gridCol w:w="57"/>
        <w:gridCol w:w="3061"/>
        <w:gridCol w:w="539"/>
        <w:gridCol w:w="567"/>
        <w:gridCol w:w="567"/>
        <w:gridCol w:w="992"/>
        <w:gridCol w:w="3010"/>
      </w:tblGrid>
      <w:tr w:rsidR="007F7184" w:rsidRPr="007F7184" w:rsidTr="00BB7EC1">
        <w:tc>
          <w:tcPr>
            <w:tcW w:w="534" w:type="dxa"/>
            <w:gridSpan w:val="2"/>
            <w:vMerge w:val="restart"/>
            <w:vAlign w:val="center"/>
          </w:tcPr>
          <w:p w:rsidR="007F7184" w:rsidRPr="007F7184" w:rsidRDefault="007F7184" w:rsidP="00BE57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005" w:type="dxa"/>
            <w:vMerge w:val="restart"/>
            <w:vAlign w:val="center"/>
          </w:tcPr>
          <w:p w:rsidR="007F7184" w:rsidRPr="007F7184" w:rsidRDefault="007F7184" w:rsidP="00BE57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 нәтижелері</w:t>
            </w:r>
          </w:p>
        </w:tc>
        <w:tc>
          <w:tcPr>
            <w:tcW w:w="3544" w:type="dxa"/>
            <w:vMerge w:val="restart"/>
            <w:vAlign w:val="center"/>
          </w:tcPr>
          <w:p w:rsidR="007F7184" w:rsidRPr="007F7184" w:rsidRDefault="0044733D" w:rsidP="00BE57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Тақырыптар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7F7184" w:rsidRPr="007F7184" w:rsidRDefault="0044733D" w:rsidP="00BE57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өлшем шарттары</w:t>
            </w:r>
          </w:p>
        </w:tc>
        <w:tc>
          <w:tcPr>
            <w:tcW w:w="539" w:type="dxa"/>
            <w:vMerge w:val="restart"/>
            <w:textDirection w:val="btLr"/>
            <w:vAlign w:val="center"/>
          </w:tcPr>
          <w:p w:rsidR="007F7184" w:rsidRPr="007F7184" w:rsidRDefault="007F7184" w:rsidP="00BE57C6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Барлық сағат</w:t>
            </w:r>
          </w:p>
        </w:tc>
        <w:tc>
          <w:tcPr>
            <w:tcW w:w="1134" w:type="dxa"/>
            <w:gridSpan w:val="2"/>
            <w:vAlign w:val="center"/>
          </w:tcPr>
          <w:p w:rsidR="007F7184" w:rsidRPr="007F7184" w:rsidRDefault="007F7184" w:rsidP="00BE57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Оның ішінде:</w:t>
            </w:r>
          </w:p>
        </w:tc>
        <w:tc>
          <w:tcPr>
            <w:tcW w:w="992" w:type="dxa"/>
            <w:vMerge w:val="restart"/>
          </w:tcPr>
          <w:p w:rsidR="007F7184" w:rsidRPr="007F7184" w:rsidRDefault="007F7184" w:rsidP="00BE5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BE5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BE5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BE57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 типі </w:t>
            </w:r>
          </w:p>
        </w:tc>
        <w:tc>
          <w:tcPr>
            <w:tcW w:w="3010" w:type="dxa"/>
            <w:vMerge w:val="restart"/>
          </w:tcPr>
          <w:p w:rsidR="007F7184" w:rsidRPr="007F7184" w:rsidRDefault="007F7184" w:rsidP="00BE5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BE57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F7184" w:rsidRPr="007F7184" w:rsidRDefault="007F7184" w:rsidP="00BE57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 тапсырмалары</w:t>
            </w:r>
          </w:p>
        </w:tc>
      </w:tr>
      <w:tr w:rsidR="007F7184" w:rsidRPr="007F7184" w:rsidTr="00BB7EC1">
        <w:trPr>
          <w:cantSplit/>
          <w:trHeight w:val="1920"/>
        </w:trPr>
        <w:tc>
          <w:tcPr>
            <w:tcW w:w="534" w:type="dxa"/>
            <w:gridSpan w:val="2"/>
            <w:vMerge/>
          </w:tcPr>
          <w:p w:rsidR="007F7184" w:rsidRPr="007F7184" w:rsidRDefault="007F7184" w:rsidP="00BE57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5" w:type="dxa"/>
            <w:vMerge/>
          </w:tcPr>
          <w:p w:rsidR="007F7184" w:rsidRPr="007F7184" w:rsidRDefault="007F7184" w:rsidP="00BE57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:rsidR="007F7184" w:rsidRPr="007F7184" w:rsidRDefault="007F7184" w:rsidP="00BE57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vMerge/>
          </w:tcPr>
          <w:p w:rsidR="007F7184" w:rsidRPr="007F7184" w:rsidRDefault="007F7184" w:rsidP="00BE57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9" w:type="dxa"/>
            <w:vMerge/>
          </w:tcPr>
          <w:p w:rsidR="007F7184" w:rsidRPr="007F7184" w:rsidRDefault="007F7184" w:rsidP="00BE57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F7184" w:rsidRPr="007F7184" w:rsidRDefault="007F7184" w:rsidP="00BE57C6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567" w:type="dxa"/>
            <w:textDirection w:val="btLr"/>
            <w:vAlign w:val="center"/>
          </w:tcPr>
          <w:p w:rsidR="007F7184" w:rsidRPr="007F7184" w:rsidRDefault="007F7184" w:rsidP="00BE57C6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тәжірибелік</w:t>
            </w:r>
          </w:p>
          <w:p w:rsidR="007F7184" w:rsidRPr="007F7184" w:rsidRDefault="007F7184" w:rsidP="00BE57C6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7F7184" w:rsidRPr="007F7184" w:rsidRDefault="007F7184" w:rsidP="00BE5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vMerge/>
          </w:tcPr>
          <w:p w:rsidR="007F7184" w:rsidRPr="007F7184" w:rsidRDefault="007F7184" w:rsidP="00BE5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7184" w:rsidRPr="007F7184" w:rsidTr="0044733D">
        <w:tc>
          <w:tcPr>
            <w:tcW w:w="10201" w:type="dxa"/>
            <w:gridSpan w:val="6"/>
            <w:shd w:val="clear" w:color="auto" w:fill="D9D9D9"/>
          </w:tcPr>
          <w:p w:rsidR="007F7184" w:rsidRPr="007F7184" w:rsidRDefault="007F7184" w:rsidP="00BE57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Кіріспе</w:t>
            </w:r>
          </w:p>
        </w:tc>
        <w:tc>
          <w:tcPr>
            <w:tcW w:w="539" w:type="dxa"/>
            <w:shd w:val="clear" w:color="auto" w:fill="D9D9D9"/>
          </w:tcPr>
          <w:p w:rsidR="007F7184" w:rsidRPr="007F7184" w:rsidRDefault="007F7184" w:rsidP="00BE57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7F7184" w:rsidRPr="007F7184" w:rsidRDefault="007F7184" w:rsidP="00BE57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7F7184" w:rsidRPr="007F7184" w:rsidRDefault="007F7184" w:rsidP="00BE57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002" w:type="dxa"/>
            <w:gridSpan w:val="2"/>
            <w:shd w:val="clear" w:color="auto" w:fill="D9D9D9"/>
          </w:tcPr>
          <w:p w:rsidR="007F7184" w:rsidRPr="007F7184" w:rsidRDefault="007F7184" w:rsidP="00BE57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7F7184" w:rsidRPr="00A71647" w:rsidTr="00BB7EC1">
        <w:tc>
          <w:tcPr>
            <w:tcW w:w="534" w:type="dxa"/>
            <w:gridSpan w:val="2"/>
          </w:tcPr>
          <w:p w:rsidR="007F7184" w:rsidRPr="00A71647" w:rsidRDefault="007F7184" w:rsidP="00BE57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16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05" w:type="dxa"/>
          </w:tcPr>
          <w:p w:rsidR="007F7184" w:rsidRPr="0044733D" w:rsidRDefault="007F7184" w:rsidP="00BE5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АӘжТД пәнін ұйымдасты-рудағы құқықтық негіздер және алғашқы әскери және технологиялық дайындық пәнінің мақса-ты мен міндеттерін білу.</w:t>
            </w:r>
          </w:p>
        </w:tc>
        <w:tc>
          <w:tcPr>
            <w:tcW w:w="3544" w:type="dxa"/>
          </w:tcPr>
          <w:p w:rsidR="007F7184" w:rsidRPr="007F7184" w:rsidRDefault="0044733D" w:rsidP="00BE5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алушылардың «Алғашқы әскери және технологиялық дайындықтарының» - мақсаты, міндеттері және мазмұны.</w:t>
            </w:r>
          </w:p>
        </w:tc>
        <w:tc>
          <w:tcPr>
            <w:tcW w:w="3118" w:type="dxa"/>
            <w:gridSpan w:val="2"/>
          </w:tcPr>
          <w:p w:rsidR="007F7184" w:rsidRPr="007F7184" w:rsidRDefault="0044733D" w:rsidP="00BE57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АӘжТД пәнінің мақсаты мен міндетін анықтайды, </w:t>
            </w: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Алғашқы әскери және технологи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ялық дайындық пәнін ұйымдастыру</w:t>
            </w: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нормативті-құқықтық негіздерін атайды.</w:t>
            </w:r>
          </w:p>
        </w:tc>
        <w:tc>
          <w:tcPr>
            <w:tcW w:w="539" w:type="dxa"/>
          </w:tcPr>
          <w:p w:rsidR="007F7184" w:rsidRPr="007F7184" w:rsidRDefault="007F7184" w:rsidP="00BE5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BE5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BE5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7F7184" w:rsidRPr="007F7184" w:rsidRDefault="007F7184" w:rsidP="00BE5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BE5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BE5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7F7184" w:rsidRPr="007F7184" w:rsidRDefault="007F7184" w:rsidP="00BE5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BE5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BE5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  <w:p w:rsidR="007F7184" w:rsidRPr="007F7184" w:rsidRDefault="007F7184" w:rsidP="00BE5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7F7184" w:rsidRPr="007F7184" w:rsidRDefault="007F7184" w:rsidP="00BE5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BE5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BE5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Жаңа сабақ </w:t>
            </w:r>
          </w:p>
        </w:tc>
        <w:tc>
          <w:tcPr>
            <w:tcW w:w="3010" w:type="dxa"/>
          </w:tcPr>
          <w:p w:rsidR="007F7184" w:rsidRPr="007F7184" w:rsidRDefault="007F7184" w:rsidP="00BE57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АӘжТД пәнінің мақсаты мен міндетін анықтау. </w:t>
            </w: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АӘжТД пәнін ұйымдастырудағы нормативті-құқықтық негіздерін атау.</w:t>
            </w:r>
          </w:p>
        </w:tc>
      </w:tr>
      <w:tr w:rsidR="00A71647" w:rsidRPr="007F7184" w:rsidTr="0044733D">
        <w:tc>
          <w:tcPr>
            <w:tcW w:w="10201" w:type="dxa"/>
            <w:gridSpan w:val="6"/>
            <w:shd w:val="clear" w:color="auto" w:fill="D9D9D9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Қазақстан Республикасының Қарулы Күштері – мемлекеттік қауіпсіздіктің кепілі</w:t>
            </w:r>
          </w:p>
        </w:tc>
        <w:tc>
          <w:tcPr>
            <w:tcW w:w="539" w:type="dxa"/>
            <w:shd w:val="clear" w:color="auto" w:fill="D9D9D9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shd w:val="clear" w:color="auto" w:fill="D9D9D9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shd w:val="clear" w:color="auto" w:fill="D9D9D9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1647" w:rsidRPr="00A71647" w:rsidTr="00A71647">
        <w:tc>
          <w:tcPr>
            <w:tcW w:w="534" w:type="dxa"/>
            <w:gridSpan w:val="2"/>
          </w:tcPr>
          <w:p w:rsidR="00A71647" w:rsidRPr="00A71647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16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05" w:type="dxa"/>
            <w:shd w:val="clear" w:color="auto" w:fill="auto"/>
          </w:tcPr>
          <w:p w:rsidR="00A71647" w:rsidRPr="007F7184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ҚР қорғанысының Конституциясының негізін; Қауіпсіздікті қамтамаз етудегі еліміздің Қарулы Күштерінің маңызы мен ролін білу.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7" w:rsidRPr="007F7184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73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Мемлекет қорғанысының конституциялық негіздері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47" w:rsidRPr="007F7184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ҚР Қарулы Күштері үшін маман даярлаудың жүйесін, ҚР Конституциясының 36-бабын түсіндіреді; ҚР ҚК құрамы, айырмасы мен ұйымдастырыл-ған құрылымын  түсіндіреді;</w:t>
            </w:r>
          </w:p>
        </w:tc>
        <w:tc>
          <w:tcPr>
            <w:tcW w:w="539" w:type="dxa"/>
            <w:vAlign w:val="center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vAlign w:val="center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vAlign w:val="center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3010" w:type="dxa"/>
          </w:tcPr>
          <w:p w:rsidR="00A71647" w:rsidRPr="007F7184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Конституциясының 36-бабын түсіндіру; ҚР Қарулы Күштері құрамы, айырмасы мен ұйымдас-тырылған құрылымын  білу.</w:t>
            </w:r>
          </w:p>
        </w:tc>
      </w:tr>
      <w:tr w:rsidR="00A71647" w:rsidRPr="00A71647" w:rsidTr="00BB7EC1">
        <w:tc>
          <w:tcPr>
            <w:tcW w:w="534" w:type="dxa"/>
            <w:gridSpan w:val="2"/>
          </w:tcPr>
          <w:p w:rsidR="00A71647" w:rsidRPr="00A71647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16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05" w:type="dxa"/>
            <w:shd w:val="clear" w:color="auto" w:fill="auto"/>
          </w:tcPr>
          <w:p w:rsidR="00A71647" w:rsidRPr="007F7184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Ұлттың қауіпсіздігіне төнетін қауіпті факторларды білу.</w:t>
            </w:r>
          </w:p>
          <w:p w:rsidR="00A71647" w:rsidRPr="007F7184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Әскери ант, Қазақстан Республикасы Қарулы Күштері рәміздерін білу.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7" w:rsidRPr="007F7184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Экстре</w:t>
            </w: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мизм және терроризмнің ұлттық қауіпсіздікке тигізетін салдары. Экстремизм түрлері.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7" w:rsidRPr="007F7184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ҚР Қарулы Күштерінің әскери рәміздерін ажыратады. Әскери ант талаптарының  мазмұны мен  маңызын түсіндіреді. Терроризм мен экстремизм </w:t>
            </w: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түрлерін, олардың өздеріне тән белгілерін атайды. ҚР Қарулы Күштерінің әскери рәміздері.</w:t>
            </w:r>
          </w:p>
        </w:tc>
        <w:tc>
          <w:tcPr>
            <w:tcW w:w="539" w:type="dxa"/>
            <w:vAlign w:val="center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567" w:type="dxa"/>
            <w:vAlign w:val="center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3010" w:type="dxa"/>
          </w:tcPr>
          <w:p w:rsidR="00A71647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ҚР ҚК-нің әскери рәміз-дерін ажырату.Әскери ант талаптарының  мазмұны мен  маңызын түсіндіру. Терроризм мен экстре-мизм түрлерін, олардың </w:t>
            </w: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өздеріне тән белгілерін атау.</w:t>
            </w:r>
          </w:p>
          <w:p w:rsidR="00A71647" w:rsidRPr="007F7184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1647" w:rsidRPr="007F7184" w:rsidTr="00A71647">
        <w:tc>
          <w:tcPr>
            <w:tcW w:w="10201" w:type="dxa"/>
            <w:gridSpan w:val="6"/>
            <w:shd w:val="clear" w:color="auto" w:fill="BFBFBF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Қазақстан Республикасы Қарулы Күштерінің, басқа да әскерлері мен әскери құрылымдарының жалпыәскери жарғылары</w:t>
            </w:r>
          </w:p>
        </w:tc>
        <w:tc>
          <w:tcPr>
            <w:tcW w:w="539" w:type="dxa"/>
            <w:shd w:val="clear" w:color="auto" w:fill="BFBFBF"/>
            <w:vAlign w:val="center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BFBFBF"/>
            <w:vAlign w:val="center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BFBFBF"/>
            <w:vAlign w:val="center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shd w:val="clear" w:color="auto" w:fill="BFBFBF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shd w:val="clear" w:color="auto" w:fill="BFBFBF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1647" w:rsidRPr="00A71647" w:rsidTr="00A71647">
        <w:tc>
          <w:tcPr>
            <w:tcW w:w="534" w:type="dxa"/>
            <w:gridSpan w:val="2"/>
          </w:tcPr>
          <w:p w:rsidR="00A71647" w:rsidRPr="007F7184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A71647" w:rsidRPr="007F7184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Әскери ант, Қазақстан Республикасы Қарулы Күштері рәміздерін білу.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7" w:rsidRPr="0044733D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ҚР Қарулы Күштері, басқа әскерлер және әскери құ-рылымдарының жалпы-әскери жарғылары.Әскери қызметкерлер жəне олар-дың өзара қарым-қатынастары.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7" w:rsidRPr="007F7184" w:rsidRDefault="00A71647" w:rsidP="00A716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Әскери ант талаптарының  мазмұны мен  маңызын түсіндіреді.</w:t>
            </w:r>
          </w:p>
          <w:p w:rsidR="00A71647" w:rsidRPr="007F7184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9" w:type="dxa"/>
            <w:vAlign w:val="center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3010" w:type="dxa"/>
            <w:vAlign w:val="center"/>
          </w:tcPr>
          <w:p w:rsidR="00A71647" w:rsidRPr="007F7184" w:rsidRDefault="00A71647" w:rsidP="00A716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Әскери ант талаптарының  мазмұны мен  маңызын білу.</w:t>
            </w:r>
          </w:p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1647" w:rsidRPr="00A71647" w:rsidTr="00A71647">
        <w:tc>
          <w:tcPr>
            <w:tcW w:w="534" w:type="dxa"/>
            <w:gridSpan w:val="2"/>
            <w:tcBorders>
              <w:right w:val="single" w:sz="4" w:space="0" w:color="auto"/>
            </w:tcBorders>
          </w:tcPr>
          <w:p w:rsidR="00A71647" w:rsidRPr="007F7184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647" w:rsidRPr="007F7184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Республикасы Қарулы Күштерінің жо-ғарғы дәрежедегі жауын-герлік дайындығын қамта-масыз ету және оқу-тәрбие үрдісінде қажетті әскери тәртіпті ұстануда әскери жарғының маңызды талаптарын білу.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7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Әскери тәртіп, оның мәні мен маңызы</w:t>
            </w:r>
          </w:p>
          <w:p w:rsidR="00A71647" w:rsidRPr="007F7184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47" w:rsidRPr="007F7184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ҚР ҚК жарғыларынан әскери тәртіпке байланысты баптарды  атайды. Жауапкершілік, ұйымдастырушылық, ерік-жігер, алғашқы әскери және технологиялық дайындыққа  жауаптылық  сезімдерін бойында қалыптастыруда жарғы талаптарын қолданады.   </w:t>
            </w:r>
          </w:p>
        </w:tc>
        <w:tc>
          <w:tcPr>
            <w:tcW w:w="539" w:type="dxa"/>
            <w:vAlign w:val="center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3010" w:type="dxa"/>
            <w:vAlign w:val="center"/>
          </w:tcPr>
          <w:p w:rsidR="00A71647" w:rsidRPr="007F7184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Республикасы ҚК жарғыларынан әскери тәртіпке байланысты баптарды  атау.</w:t>
            </w:r>
          </w:p>
        </w:tc>
      </w:tr>
      <w:tr w:rsidR="00A71647" w:rsidRPr="007F7184" w:rsidTr="00A71647">
        <w:tc>
          <w:tcPr>
            <w:tcW w:w="10201" w:type="dxa"/>
            <w:gridSpan w:val="6"/>
            <w:shd w:val="clear" w:color="auto" w:fill="BFBFBF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Әскери қызметтің құқықтық негіздері</w:t>
            </w:r>
          </w:p>
        </w:tc>
        <w:tc>
          <w:tcPr>
            <w:tcW w:w="539" w:type="dxa"/>
            <w:shd w:val="clear" w:color="auto" w:fill="BFBFBF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BFBFBF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BFBFBF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shd w:val="clear" w:color="auto" w:fill="BFBFBF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shd w:val="clear" w:color="auto" w:fill="BFBFBF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1647" w:rsidRPr="00A71647" w:rsidTr="00A71647">
        <w:tc>
          <w:tcPr>
            <w:tcW w:w="534" w:type="dxa"/>
            <w:gridSpan w:val="2"/>
          </w:tcPr>
          <w:p w:rsidR="00A71647" w:rsidRPr="007F7184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05" w:type="dxa"/>
          </w:tcPr>
          <w:p w:rsidR="00A71647" w:rsidRPr="007F7184" w:rsidRDefault="00A71647" w:rsidP="00A716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Республикасы азаматтарының әскери қызметі туралы Заңының талаптарын меңгеру.</w:t>
            </w:r>
          </w:p>
        </w:tc>
        <w:tc>
          <w:tcPr>
            <w:tcW w:w="3544" w:type="dxa"/>
          </w:tcPr>
          <w:p w:rsidR="00A71647" w:rsidRPr="007F7184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Әскери қызмет – ҚР азаматтарының мемлекет-тік қызметінің ерекше түрі.ҚР азаматтарының әскери міндеттерін сақтау. Әскери қызметшінің мәр-тебесі. Әскери қызмет-шілердің негізгі құқықта-ры мен міндеттері</w:t>
            </w:r>
          </w:p>
        </w:tc>
        <w:tc>
          <w:tcPr>
            <w:tcW w:w="3118" w:type="dxa"/>
            <w:gridSpan w:val="2"/>
          </w:tcPr>
          <w:p w:rsidR="00A71647" w:rsidRPr="007F7184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«Әскери қызмет және әскери қызметшілердің статусы» туралы Заң баптарын  түсіндіреді; ҚР азаматтарының әскери міндеттері  туралы Заң баптарының мазмұнын  ашады.</w:t>
            </w:r>
          </w:p>
        </w:tc>
        <w:tc>
          <w:tcPr>
            <w:tcW w:w="539" w:type="dxa"/>
            <w:vAlign w:val="center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3010" w:type="dxa"/>
          </w:tcPr>
          <w:p w:rsidR="00A71647" w:rsidRPr="007F7184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ҚР азаматтарының әскери міндеттері  туралы Заң баптарының мазмұнын  ашу.</w:t>
            </w:r>
          </w:p>
        </w:tc>
      </w:tr>
      <w:tr w:rsidR="00A71647" w:rsidRPr="007F7184" w:rsidTr="0044733D">
        <w:tc>
          <w:tcPr>
            <w:tcW w:w="10201" w:type="dxa"/>
            <w:gridSpan w:val="6"/>
            <w:shd w:val="clear" w:color="auto" w:fill="BFBFBF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Атыс дайындығы</w:t>
            </w:r>
          </w:p>
        </w:tc>
        <w:tc>
          <w:tcPr>
            <w:tcW w:w="539" w:type="dxa"/>
            <w:shd w:val="clear" w:color="auto" w:fill="BFBFBF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BFBFBF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shd w:val="clear" w:color="auto" w:fill="BFBFBF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shd w:val="clear" w:color="auto" w:fill="BFBFBF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shd w:val="clear" w:color="auto" w:fill="BFBFBF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1647" w:rsidRPr="00A71647" w:rsidTr="00BB7EC1">
        <w:tc>
          <w:tcPr>
            <w:tcW w:w="534" w:type="dxa"/>
            <w:gridSpan w:val="2"/>
          </w:tcPr>
          <w:p w:rsidR="00A71647" w:rsidRPr="007F7184" w:rsidRDefault="00864836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005" w:type="dxa"/>
          </w:tcPr>
          <w:p w:rsidR="00A71647" w:rsidRPr="007F7184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Граната және оқ-дәрілер-мен, қарумен жұмыс жасаған кездегі негізгі қауіпсіздік ережелері мен қарастырып отырған қарудың бөлшектерін білу. Атыс қаруынан атыс жүргізу негіздерін сипаттайды. </w:t>
            </w:r>
          </w:p>
          <w:p w:rsidR="00A71647" w:rsidRPr="007F7184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47" w:rsidRPr="007F7184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73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Калашников автоматы және қол пулеметі. Жарықшақты қол гранаталары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47" w:rsidRPr="007F7184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Қарудың арналуын, ұрыстық қасиетін, жалпы құрылымы мен жұмыс қағид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аларын түсіндіре</w:t>
            </w: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ді. Оқ-дәрімен, гранатамен, қарумен жұмыс жасағанда қауіпсіздік ережелерін сақтайды.</w:t>
            </w:r>
          </w:p>
        </w:tc>
        <w:tc>
          <w:tcPr>
            <w:tcW w:w="539" w:type="dxa"/>
            <w:vAlign w:val="center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vAlign w:val="center"/>
          </w:tcPr>
          <w:p w:rsidR="00A71647" w:rsidRPr="007F7184" w:rsidRDefault="00A71647" w:rsidP="00A71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3010" w:type="dxa"/>
          </w:tcPr>
          <w:p w:rsidR="00A71647" w:rsidRPr="007F7184" w:rsidRDefault="00A71647" w:rsidP="00A716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Атыс қаруынан атыс жүргізу негіздерін сипат-тау. Қарудың арналуын, ұрыстық қасиетін, жалпы құрылымы мен жұмыс қағидаларын түсіндіру. Оқ-дәрімен, гранатамен, қарумен жұмыс жасағанда қауіпсіздік ережелерін сақтау.</w:t>
            </w:r>
          </w:p>
        </w:tc>
      </w:tr>
      <w:tr w:rsidR="00864836" w:rsidRPr="007F7184" w:rsidTr="00BB7EC1">
        <w:tc>
          <w:tcPr>
            <w:tcW w:w="534" w:type="dxa"/>
            <w:gridSpan w:val="2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05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Атыс қаруын қолданудағы бастапқы тәжірибелік дағдыларды меңгеру.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Калашников автоматын (қол пулеметін) жартылай бөлшектеу жə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 жинақ</w:t>
            </w: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тау. Калашников автоматын (қолпулеметін) атуға дайындау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Қаруды қарау, бөлшектеу және жинауды жүргізеді.</w:t>
            </w:r>
          </w:p>
        </w:tc>
        <w:tc>
          <w:tcPr>
            <w:tcW w:w="539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3010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Қаруды қарау, бөлшектеу және жинауды жүргізу, нормативтерді орындау.</w:t>
            </w:r>
          </w:p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4836" w:rsidRPr="007F7184" w:rsidTr="00864836">
        <w:tc>
          <w:tcPr>
            <w:tcW w:w="10201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64836" w:rsidRPr="00864836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48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Саптық дайындық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:rsidR="00864836" w:rsidRPr="00864836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48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64836" w:rsidRPr="00864836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48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64836" w:rsidRPr="00864836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48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shd w:val="clear" w:color="auto" w:fill="D9D9D9" w:themeFill="background1" w:themeFillShade="D9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4836" w:rsidRPr="00A71647" w:rsidTr="00A71647">
        <w:tc>
          <w:tcPr>
            <w:tcW w:w="534" w:type="dxa"/>
            <w:gridSpan w:val="2"/>
          </w:tcPr>
          <w:p w:rsidR="00864836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05" w:type="dxa"/>
            <w:shd w:val="clear" w:color="auto" w:fill="auto"/>
          </w:tcPr>
          <w:p w:rsidR="00864836" w:rsidRPr="007F7184" w:rsidRDefault="00864836" w:rsidP="008648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ҚР ҚК-нің, басқа да әскерлері мен әскери құрылымдарының саптық  жарғыларының  жалпы негіздері мен талаптарын орындау және білу.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836" w:rsidRPr="007F7184" w:rsidRDefault="00864836" w:rsidP="008648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Сап және оның </w:t>
            </w:r>
            <w:r w:rsidRPr="007F7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элементтері. </w:t>
            </w:r>
          </w:p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Саптық тұрыс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Сапқа тұрғызу, қозғалыс жасау үшін пәрмендер береді,сап эле-менттерін анықтайды. Взвод және бөлім құрамында жеке-ленген саптық тәсілдер бойын-ша саппен қозғалыс жасау үшін берілген пәрменді  орындайды.</w:t>
            </w:r>
          </w:p>
        </w:tc>
        <w:tc>
          <w:tcPr>
            <w:tcW w:w="539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64836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3010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Сапқа тұрғызу, қозғалыс жасау үшін пәрмендер  беру, сап элеметтерін анықтау.</w:t>
            </w:r>
          </w:p>
        </w:tc>
        <w:bookmarkStart w:id="0" w:name="_GoBack"/>
        <w:bookmarkEnd w:id="0"/>
      </w:tr>
      <w:tr w:rsidR="00864836" w:rsidRPr="00A71647" w:rsidTr="00A71647">
        <w:tc>
          <w:tcPr>
            <w:tcW w:w="534" w:type="dxa"/>
            <w:gridSpan w:val="2"/>
          </w:tcPr>
          <w:p w:rsidR="00864836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05" w:type="dxa"/>
            <w:shd w:val="clear" w:color="auto" w:fill="auto"/>
          </w:tcPr>
          <w:p w:rsidR="00864836" w:rsidRPr="007F7184" w:rsidRDefault="00864836" w:rsidP="008648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ҚР ҚК-нің, басқа да әскер-лері мен әскери құрылым-дарының саптық жарғы-ларының жалпы негіздері мен талаптарын орындау және білу.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36" w:rsidRPr="003925DC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Бір орында орындалатын бұрылулар. Саптық және жорықтық адыммен қозғалу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36" w:rsidRPr="007F7184" w:rsidRDefault="00864836" w:rsidP="008648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бұйрық бойынша  іс-әрекет жасайды. Жорықтық және саптық адыммен қозға-лады, бұрылыстар жасайды.</w:t>
            </w:r>
          </w:p>
        </w:tc>
        <w:tc>
          <w:tcPr>
            <w:tcW w:w="539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3010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бұйрық бойынша  іс-әрекет жасау.Жорықтық және саптық адыммен қозғалу, бұрылыстар орындау.</w:t>
            </w:r>
          </w:p>
        </w:tc>
      </w:tr>
      <w:tr w:rsidR="00864836" w:rsidRPr="007F7184" w:rsidTr="0044733D">
        <w:tc>
          <w:tcPr>
            <w:tcW w:w="10201" w:type="dxa"/>
            <w:gridSpan w:val="6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Тактикалық дайындық</w:t>
            </w:r>
          </w:p>
        </w:tc>
        <w:tc>
          <w:tcPr>
            <w:tcW w:w="539" w:type="dxa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4836" w:rsidRPr="00A71647" w:rsidTr="00BB7EC1">
        <w:tc>
          <w:tcPr>
            <w:tcW w:w="534" w:type="dxa"/>
            <w:gridSpan w:val="2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05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lang w:val="kk-KZ"/>
              </w:rPr>
              <w:t xml:space="preserve">Ұрыстың теория мен тәжірибелік сұрақтарын  </w:t>
            </w:r>
            <w:r w:rsidRPr="007F7184">
              <w:rPr>
                <w:rFonts w:ascii="Times New Roman" w:eastAsia="Calibri" w:hAnsi="Times New Roman" w:cs="Times New Roman"/>
                <w:lang w:val="kk-KZ"/>
              </w:rPr>
              <w:lastRenderedPageBreak/>
              <w:t>қарсыласты жеңуде маңызды құрал ретінде меңгеру.</w:t>
            </w:r>
          </w:p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Мотоатқыш бөл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імшесінің ұйымдастыру және ұрыс</w:t>
            </w: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мүмкіндіктері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lang w:val="kk-KZ"/>
              </w:rPr>
              <w:t xml:space="preserve">Қазіргі заманғы ұрысты іске асыру мен оның ерекшеліктерін және түрлерін </w:t>
            </w:r>
            <w:r w:rsidRPr="007F7184">
              <w:rPr>
                <w:rFonts w:ascii="Times New Roman" w:eastAsia="Calibri" w:hAnsi="Times New Roman" w:cs="Times New Roman"/>
                <w:lang w:val="kk-KZ"/>
              </w:rPr>
              <w:lastRenderedPageBreak/>
              <w:t>сипаттайды. Мотоатқыш-тар бөлімшесінің ұрыстық мүмкін-дігі мен ұйымдасуын ашады.Әр түрлі бөгеттерді өтуде, қарсылас-тың оқ жаудыру кезінде қозғалыс жасауда, шабуылда және қорға-ныста әскери қызметкелердің бөлімше құрамымен іс-әрекет жасауын түсіндіреді. «Химиялық дабыл!», «Газдар!», «Әуе!» дыбыстары бойынша іс-әрекет жасауды түсіндіреді.</w:t>
            </w:r>
          </w:p>
        </w:tc>
        <w:tc>
          <w:tcPr>
            <w:tcW w:w="539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3010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lang w:val="kk-KZ"/>
              </w:rPr>
              <w:t>Қазіргі заманғы ұрысты іске асыру мен оның ерекшелік-терін және түрлерін сипат-</w:t>
            </w:r>
            <w:r w:rsidRPr="007F7184">
              <w:rPr>
                <w:rFonts w:ascii="Times New Roman" w:eastAsia="Calibri" w:hAnsi="Times New Roman" w:cs="Times New Roman"/>
                <w:lang w:val="kk-KZ"/>
              </w:rPr>
              <w:lastRenderedPageBreak/>
              <w:t>тау.Мотоатқыштар бөлімше-сінің ұрыстық мүмкіндігі мен ұйымдасуын ашу.</w:t>
            </w:r>
          </w:p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4836" w:rsidRPr="007F7184" w:rsidTr="0044733D">
        <w:tc>
          <w:tcPr>
            <w:tcW w:w="10201" w:type="dxa"/>
            <w:gridSpan w:val="6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Әскери топография</w:t>
            </w:r>
          </w:p>
        </w:tc>
        <w:tc>
          <w:tcPr>
            <w:tcW w:w="539" w:type="dxa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4836" w:rsidRPr="007F7184" w:rsidTr="00BB7EC1">
        <w:trPr>
          <w:trHeight w:val="844"/>
        </w:trPr>
        <w:tc>
          <w:tcPr>
            <w:tcW w:w="534" w:type="dxa"/>
            <w:gridSpan w:val="2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05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lang w:val="kk-KZ"/>
              </w:rPr>
              <w:t>Таныс емес жерде бағдарланудың негізгі тәсілдерін меңгеру.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36" w:rsidRPr="003925DC" w:rsidRDefault="00864836" w:rsidP="0086483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925DC">
              <w:rPr>
                <w:rFonts w:ascii="Times New Roman" w:eastAsia="Calibri" w:hAnsi="Times New Roman" w:cs="Times New Roman"/>
                <w:lang w:val="kk-KZ"/>
              </w:rPr>
              <w:t xml:space="preserve">Жергілікті жерде картасыз бағдарлау. </w:t>
            </w:r>
            <w:r w:rsidRPr="003925DC">
              <w:rPr>
                <w:rFonts w:ascii="Times New Roman" w:eastAsia="Calibri" w:hAnsi="Times New Roman" w:cs="Times New Roman"/>
                <w:lang w:val="kk-KZ" w:eastAsia="ru-RU"/>
              </w:rPr>
              <w:t>Магнитті азимутты анықтау.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925DC">
              <w:rPr>
                <w:rFonts w:ascii="Times New Roman" w:eastAsia="Calibri" w:hAnsi="Times New Roman" w:cs="Times New Roman"/>
                <w:lang w:val="kk-KZ"/>
              </w:rPr>
              <w:t>Құлабыз (компас) және жергілікті нысандар бойынша</w:t>
            </w:r>
            <w:r w:rsidRPr="003925DC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3925DC">
              <w:rPr>
                <w:rFonts w:ascii="Times New Roman" w:eastAsia="Calibri" w:hAnsi="Times New Roman" w:cs="Times New Roman"/>
                <w:lang w:val="kk-KZ"/>
              </w:rPr>
              <w:t>көкжиек тұстарын анықтайды. Жергілікті жерде  картасыз, қажетті азимут бойынша бағдарлайды. Жергілікті жерде бағдарлану үшін ұшқышсыз қашықтықтан басқарылатын ұшу аппа</w:t>
            </w:r>
            <w:r>
              <w:rPr>
                <w:rFonts w:ascii="Times New Roman" w:eastAsia="Calibri" w:hAnsi="Times New Roman" w:cs="Times New Roman"/>
                <w:lang w:val="kk-KZ"/>
              </w:rPr>
              <w:t>ратының ақпараттарын қолданады.</w:t>
            </w:r>
          </w:p>
        </w:tc>
        <w:tc>
          <w:tcPr>
            <w:tcW w:w="539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3010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lang w:val="kk-KZ"/>
              </w:rPr>
              <w:t>Құлабыз (компас) және жергілікті нысандар бойынша</w:t>
            </w:r>
            <w:r w:rsidRPr="007F7184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7F7184">
              <w:rPr>
                <w:rFonts w:ascii="Times New Roman" w:eastAsia="Calibri" w:hAnsi="Times New Roman" w:cs="Times New Roman"/>
                <w:lang w:val="kk-KZ"/>
              </w:rPr>
              <w:t>көкжиек тұстарын анықтау. Жергілікті жерде  картасыз, қажетті азимут бойынша бағдарлану.</w:t>
            </w:r>
          </w:p>
        </w:tc>
      </w:tr>
      <w:tr w:rsidR="00864836" w:rsidRPr="007F7184" w:rsidTr="0044733D">
        <w:tc>
          <w:tcPr>
            <w:tcW w:w="10201" w:type="dxa"/>
            <w:gridSpan w:val="6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Әскери роботты техникалардың негіздері</w:t>
            </w:r>
          </w:p>
        </w:tc>
        <w:tc>
          <w:tcPr>
            <w:tcW w:w="539" w:type="dxa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4836" w:rsidRPr="00A71647" w:rsidTr="00BB7EC1">
        <w:tc>
          <w:tcPr>
            <w:tcW w:w="534" w:type="dxa"/>
            <w:gridSpan w:val="2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05" w:type="dxa"/>
          </w:tcPr>
          <w:p w:rsidR="00864836" w:rsidRDefault="00864836" w:rsidP="0086483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lang w:val="kk-KZ"/>
              </w:rPr>
              <w:t>Роботтардың ерекше  белгілері мен робототехника дамуының негізгі бағытын білу.</w:t>
            </w:r>
          </w:p>
          <w:p w:rsidR="00864836" w:rsidRDefault="00864836" w:rsidP="0086483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864836" w:rsidRDefault="00864836" w:rsidP="0086483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lang w:val="kk-KZ"/>
              </w:rPr>
              <w:t xml:space="preserve">  Әскери істе роботтарды қолдану мүмкіндіктерін ашады.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Әскери роботты техникалардың негіздері.</w:t>
            </w:r>
          </w:p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39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3010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lang w:val="kk-KZ"/>
              </w:rPr>
              <w:t xml:space="preserve">Әскери істе роботтарды қолдану мүмкіндіктерін ашу. </w:t>
            </w:r>
          </w:p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4836" w:rsidRPr="00593C1C" w:rsidTr="0044733D">
        <w:tc>
          <w:tcPr>
            <w:tcW w:w="10201" w:type="dxa"/>
            <w:gridSpan w:val="6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864836" w:rsidRPr="007F7184" w:rsidRDefault="00864836" w:rsidP="008648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Барлық сағат саны:</w:t>
            </w:r>
          </w:p>
        </w:tc>
        <w:tc>
          <w:tcPr>
            <w:tcW w:w="539" w:type="dxa"/>
            <w:shd w:val="clear" w:color="auto" w:fill="A6A6A6" w:themeFill="background1" w:themeFillShade="A6"/>
            <w:vAlign w:val="center"/>
          </w:tcPr>
          <w:p w:rsidR="00864836" w:rsidRPr="001E68FD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E68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864836" w:rsidRPr="001E68FD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864836" w:rsidRPr="001E68FD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864836" w:rsidRPr="001E68FD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shd w:val="clear" w:color="auto" w:fill="A6A6A6" w:themeFill="background1" w:themeFillShade="A6"/>
          </w:tcPr>
          <w:p w:rsidR="00864836" w:rsidRPr="001E68FD" w:rsidRDefault="00864836" w:rsidP="0086483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64836" w:rsidRPr="00815E76" w:rsidTr="00BE57C6">
        <w:tc>
          <w:tcPr>
            <w:tcW w:w="15876" w:type="dxa"/>
            <w:gridSpan w:val="11"/>
            <w:shd w:val="clear" w:color="auto" w:fill="FFFFFF" w:themeFill="background1"/>
          </w:tcPr>
          <w:p w:rsidR="00864836" w:rsidRDefault="00864836" w:rsidP="0086483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64836" w:rsidRDefault="00864836" w:rsidP="0086483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</w:p>
          <w:p w:rsidR="00864836" w:rsidRPr="007F7184" w:rsidRDefault="00864836" w:rsidP="00864836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Оқу жұмыс бағдарламасының мазмұны</w:t>
            </w:r>
          </w:p>
          <w:p w:rsidR="00864836" w:rsidRPr="008D2E82" w:rsidRDefault="00864836" w:rsidP="00864836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 курс</w:t>
            </w:r>
          </w:p>
        </w:tc>
      </w:tr>
      <w:tr w:rsidR="00864836" w:rsidRPr="00593C1C" w:rsidTr="00BB7EC1">
        <w:trPr>
          <w:cantSplit/>
          <w:trHeight w:val="777"/>
        </w:trPr>
        <w:tc>
          <w:tcPr>
            <w:tcW w:w="510" w:type="dxa"/>
            <w:vMerge w:val="restart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3029" w:type="dxa"/>
            <w:gridSpan w:val="2"/>
            <w:vMerge w:val="restart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Оқыту нәтижесі</w:t>
            </w:r>
          </w:p>
        </w:tc>
        <w:tc>
          <w:tcPr>
            <w:tcW w:w="3601" w:type="dxa"/>
            <w:gridSpan w:val="2"/>
            <w:vMerge w:val="restart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Тақырыптар</w:t>
            </w:r>
          </w:p>
        </w:tc>
        <w:tc>
          <w:tcPr>
            <w:tcW w:w="3061" w:type="dxa"/>
            <w:vMerge w:val="restart"/>
            <w:vAlign w:val="center"/>
          </w:tcPr>
          <w:p w:rsidR="00864836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64836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64836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 өлшем шарттары</w:t>
            </w:r>
          </w:p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9" w:type="dxa"/>
            <w:vMerge w:val="restart"/>
            <w:shd w:val="clear" w:color="auto" w:fill="FFFFFF" w:themeFill="background1"/>
            <w:textDirection w:val="btLr"/>
            <w:vAlign w:val="center"/>
          </w:tcPr>
          <w:p w:rsidR="00864836" w:rsidRDefault="00864836" w:rsidP="00864836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Барлық сағат</w:t>
            </w:r>
          </w:p>
          <w:p w:rsidR="00864836" w:rsidRDefault="00864836" w:rsidP="00864836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64836" w:rsidRDefault="00864836" w:rsidP="00864836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64836" w:rsidRDefault="00864836" w:rsidP="00864836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64836" w:rsidRDefault="00864836" w:rsidP="00864836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64836" w:rsidRDefault="00864836" w:rsidP="00864836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64836" w:rsidRDefault="00864836" w:rsidP="00864836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64836" w:rsidRDefault="00864836" w:rsidP="00864836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64836" w:rsidRDefault="00864836" w:rsidP="00864836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64836" w:rsidRDefault="00864836" w:rsidP="00864836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64836" w:rsidRDefault="00864836" w:rsidP="00864836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64836" w:rsidRDefault="00864836" w:rsidP="00864836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64836" w:rsidRDefault="00864836" w:rsidP="00864836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64836" w:rsidRPr="007F7184" w:rsidRDefault="00864836" w:rsidP="00864836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Оның ішінде:</w:t>
            </w:r>
          </w:p>
        </w:tc>
        <w:tc>
          <w:tcPr>
            <w:tcW w:w="992" w:type="dxa"/>
            <w:vMerge w:val="restart"/>
            <w:vAlign w:val="center"/>
          </w:tcPr>
          <w:p w:rsidR="00864836" w:rsidRDefault="00864836" w:rsidP="008648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64836" w:rsidRDefault="00864836" w:rsidP="008648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64836" w:rsidRDefault="00864836" w:rsidP="008648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64836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типі</w:t>
            </w:r>
          </w:p>
          <w:p w:rsidR="00864836" w:rsidRDefault="00864836" w:rsidP="008648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64836" w:rsidRDefault="00864836" w:rsidP="008648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vMerge w:val="restart"/>
            <w:shd w:val="clear" w:color="auto" w:fill="FFFFFF" w:themeFill="background1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 тапсырмалары</w:t>
            </w:r>
          </w:p>
        </w:tc>
      </w:tr>
      <w:tr w:rsidR="00864836" w:rsidRPr="00593C1C" w:rsidTr="00BB7EC1">
        <w:trPr>
          <w:cantSplit/>
          <w:trHeight w:val="1140"/>
        </w:trPr>
        <w:tc>
          <w:tcPr>
            <w:tcW w:w="510" w:type="dxa"/>
            <w:vMerge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29" w:type="dxa"/>
            <w:gridSpan w:val="2"/>
            <w:vMerge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01" w:type="dxa"/>
            <w:gridSpan w:val="2"/>
            <w:vMerge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1" w:type="dxa"/>
            <w:vMerge/>
            <w:vAlign w:val="center"/>
          </w:tcPr>
          <w:p w:rsidR="00864836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9" w:type="dxa"/>
            <w:vMerge/>
            <w:shd w:val="clear" w:color="auto" w:fill="FFFFFF" w:themeFill="background1"/>
            <w:textDirection w:val="btLr"/>
            <w:vAlign w:val="center"/>
          </w:tcPr>
          <w:p w:rsidR="00864836" w:rsidRPr="007F7184" w:rsidRDefault="00864836" w:rsidP="0086483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64836" w:rsidRPr="007F7184" w:rsidRDefault="00864836" w:rsidP="00864836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567" w:type="dxa"/>
            <w:textDirection w:val="btLr"/>
            <w:vAlign w:val="center"/>
          </w:tcPr>
          <w:p w:rsidR="00864836" w:rsidRPr="00BE57C6" w:rsidRDefault="00864836" w:rsidP="00864836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5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тәжірибелік</w:t>
            </w:r>
          </w:p>
          <w:p w:rsidR="00864836" w:rsidRPr="007F7184" w:rsidRDefault="00864836" w:rsidP="00864836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64836" w:rsidRPr="00593C1C" w:rsidTr="0044733D">
        <w:tc>
          <w:tcPr>
            <w:tcW w:w="10201" w:type="dxa"/>
            <w:gridSpan w:val="6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864836" w:rsidRPr="007F7184" w:rsidRDefault="00864836" w:rsidP="008648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Әскери роботты техникалардың негіздері</w:t>
            </w:r>
          </w:p>
        </w:tc>
        <w:tc>
          <w:tcPr>
            <w:tcW w:w="539" w:type="dxa"/>
            <w:shd w:val="clear" w:color="auto" w:fill="A6A6A6" w:themeFill="background1" w:themeFillShade="A6"/>
            <w:vAlign w:val="center"/>
          </w:tcPr>
          <w:p w:rsidR="00864836" w:rsidRPr="002A646A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46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864836" w:rsidRPr="002A646A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46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shd w:val="clear" w:color="auto" w:fill="A6A6A6" w:themeFill="background1" w:themeFillShade="A6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64836" w:rsidRPr="00A71647" w:rsidTr="00BB7EC1">
        <w:tc>
          <w:tcPr>
            <w:tcW w:w="534" w:type="dxa"/>
            <w:gridSpan w:val="2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05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lang w:val="kk-KZ"/>
              </w:rPr>
              <w:t>Роботтардың ерекше  белгілері мен робототехника дамуының негізгі бағытын білу.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Роботтарды басқару алгоритмі.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Әскери робототехниканы пайдалану болашағын талдайды Адамзат өмірінің әр түрлі салаларда робототехникалық технологиялардың қолданылуын ашады.</w:t>
            </w:r>
          </w:p>
        </w:tc>
        <w:tc>
          <w:tcPr>
            <w:tcW w:w="539" w:type="dxa"/>
          </w:tcPr>
          <w:p w:rsidR="00864836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64836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64836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864836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64836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64836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864836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64836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64836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3010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Әскери робототехниканы пайдалану болашағын талдау. Адамзат өмірінің әр түрлі салаларда робото-техникалық технология-лардың  қолданылуын ашады.</w:t>
            </w:r>
          </w:p>
        </w:tc>
      </w:tr>
      <w:tr w:rsidR="00864836" w:rsidRPr="00A71647" w:rsidTr="00BB7EC1">
        <w:tc>
          <w:tcPr>
            <w:tcW w:w="534" w:type="dxa"/>
            <w:gridSpan w:val="2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05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Робототехниканың маңыздылығын еліміздің қорғаныс қабілетін күшейтуге бағытталған қолданбалы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ғылым ретінде білу. </w:t>
            </w:r>
          </w:p>
        </w:tc>
        <w:tc>
          <w:tcPr>
            <w:tcW w:w="3544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Роботтарға арналған тапсырмалар.</w:t>
            </w:r>
          </w:p>
        </w:tc>
        <w:tc>
          <w:tcPr>
            <w:tcW w:w="3118" w:type="dxa"/>
            <w:gridSpan w:val="2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lang w:val="kk-KZ"/>
              </w:rPr>
              <w:t>Роботтарды арнауы бойынша  анықтайды және жіктейді.</w:t>
            </w:r>
          </w:p>
        </w:tc>
        <w:tc>
          <w:tcPr>
            <w:tcW w:w="539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3010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lang w:val="kk-KZ"/>
              </w:rPr>
              <w:t>Роботтарды арнауы бойынша  анықтау және жіктеу.</w:t>
            </w:r>
          </w:p>
        </w:tc>
      </w:tr>
      <w:tr w:rsidR="00864836" w:rsidRPr="007F7184" w:rsidTr="0044733D">
        <w:tc>
          <w:tcPr>
            <w:tcW w:w="10201" w:type="dxa"/>
            <w:gridSpan w:val="6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Өмір қауіпсіздігі және ақпараттық технологиялар негіздері</w:t>
            </w:r>
          </w:p>
        </w:tc>
        <w:tc>
          <w:tcPr>
            <w:tcW w:w="539" w:type="dxa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4836" w:rsidRPr="00A71647" w:rsidTr="00BB7EC1">
        <w:tc>
          <w:tcPr>
            <w:tcW w:w="534" w:type="dxa"/>
            <w:gridSpan w:val="2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05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lang w:val="kk-KZ"/>
              </w:rPr>
              <w:t xml:space="preserve">Қазақстан Республикасы халықын террористік акті-лерден, үлкен апаттардан, табиғат апаттарынан қорғау-ға арналған әскери және бейбіт уақыттағы жүзеге </w:t>
            </w:r>
            <w:r w:rsidRPr="007F7184">
              <w:rPr>
                <w:rFonts w:ascii="Times New Roman" w:eastAsia="Calibri" w:hAnsi="Times New Roman" w:cs="Times New Roman"/>
                <w:lang w:val="kk-KZ"/>
              </w:rPr>
              <w:lastRenderedPageBreak/>
              <w:t>асырылатын  негізгі іс шараларды білу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Шаруашылық объектісінің азаматтық қорғанысы. Ядролық қару және оның сипаттамасы.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lang w:val="kk-KZ"/>
              </w:rPr>
              <w:t xml:space="preserve">Оқу орыны және әскерилендіріл-меген құрама  ұйымдарында өткізілетін азаматтық қорғаныстың мақсатыры мен міндеттерін ашады. Жаппай жою қаруларынан қорғану үшін </w:t>
            </w:r>
            <w:r w:rsidRPr="007F7184">
              <w:rPr>
                <w:rFonts w:ascii="Times New Roman" w:eastAsia="Calibri" w:hAnsi="Times New Roman" w:cs="Times New Roman"/>
                <w:lang w:val="kk-KZ"/>
              </w:rPr>
              <w:lastRenderedPageBreak/>
              <w:t>жеке қорғаныс құралдарын қолданады.</w:t>
            </w:r>
          </w:p>
        </w:tc>
        <w:tc>
          <w:tcPr>
            <w:tcW w:w="539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3010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lang w:val="kk-KZ"/>
              </w:rPr>
              <w:t>Жаппай жою қаруларынан қорғану үшін жеке қорғаныс құралдарын қолдану.</w:t>
            </w:r>
          </w:p>
        </w:tc>
      </w:tr>
      <w:tr w:rsidR="00864836" w:rsidRPr="00A71647" w:rsidTr="00BB7EC1">
        <w:tc>
          <w:tcPr>
            <w:tcW w:w="534" w:type="dxa"/>
            <w:gridSpan w:val="2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05" w:type="dxa"/>
          </w:tcPr>
          <w:p w:rsidR="00864836" w:rsidRPr="007F7184" w:rsidRDefault="00864836" w:rsidP="008648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Террористік қауіп, кез келген төтенше жағдайлар  төнгенде азаматтық қорғаныстың хабарлау дабылдары бойынша  халықты дұрыс іс-әрекет жасауға дайындаудың маңыздылығын қабылдау.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Химиялық қару. Биологиялық (бактерио-логиялық) қару.</w:t>
            </w:r>
          </w:p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Қазіргі заманғы жаппай жою құралдарын қолдану кезіндегі күтпеген жағдайларды талдайды.</w:t>
            </w:r>
          </w:p>
        </w:tc>
        <w:tc>
          <w:tcPr>
            <w:tcW w:w="539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3010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Қазіргі заманғы жаппай жою құралдарын қолдану кезіндегі күтпеген жағдайларды талдау.</w:t>
            </w:r>
          </w:p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4836" w:rsidRPr="00A71647" w:rsidTr="00BB7EC1">
        <w:tc>
          <w:tcPr>
            <w:tcW w:w="534" w:type="dxa"/>
            <w:gridSpan w:val="2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05" w:type="dxa"/>
          </w:tcPr>
          <w:p w:rsidR="00864836" w:rsidRPr="007F7184" w:rsidRDefault="00864836" w:rsidP="008648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Апат болған аймақтарда зардап шеккендерге көмек көрсетуге арналған дағдылар мен біліктілікті қалыптастыру.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Тыныс алу мүшелерін қорғау құралдары. Теріні қорғаудың жеке құралдары.</w:t>
            </w:r>
          </w:p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Қазіргі заманғы жаппай жою құралдарын қолдану кезіндегі күтпеген жағдайларды талдайды.</w:t>
            </w:r>
          </w:p>
        </w:tc>
        <w:tc>
          <w:tcPr>
            <w:tcW w:w="539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3010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Қазіргі заманғы жаппай жою құралдарын қолдану кезіндегі күтпеген жағдайларды талдайды.</w:t>
            </w:r>
          </w:p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4836" w:rsidRPr="00A71647" w:rsidTr="00BB7EC1">
        <w:tc>
          <w:tcPr>
            <w:tcW w:w="534" w:type="dxa"/>
            <w:gridSpan w:val="2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05" w:type="dxa"/>
          </w:tcPr>
          <w:p w:rsidR="00864836" w:rsidRPr="007F7184" w:rsidRDefault="00864836" w:rsidP="008648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Апат болған аймақтарда зардап шеккендерге   көмек көрсетуге арналған дағдылар мен біліктілікті қалыптастыру</w:t>
            </w:r>
          </w:p>
        </w:tc>
        <w:tc>
          <w:tcPr>
            <w:tcW w:w="3544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Ұжымдық қорғану құралдары. Эвакуациялау және халықты шоғырландыру.</w:t>
            </w:r>
          </w:p>
        </w:tc>
        <w:tc>
          <w:tcPr>
            <w:tcW w:w="3118" w:type="dxa"/>
            <w:gridSpan w:val="2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Ұжымдық қорғаныс құралдарының , халықты шоғырландыру мен эвакуация жүргізу тәртібі мен тәсілдерін атайды, түрлерін біледі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39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3010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Ұжымдық қорғаныс құрал-дарының, халықты шоғыр-ландыру мен эвакуация жүргізу тәртібі мен тәсіл-дерін атау, түрлерін білу.</w:t>
            </w:r>
          </w:p>
        </w:tc>
      </w:tr>
      <w:tr w:rsidR="00864836" w:rsidRPr="00A71647" w:rsidTr="00BB7EC1">
        <w:tc>
          <w:tcPr>
            <w:tcW w:w="534" w:type="dxa"/>
            <w:gridSpan w:val="2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05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Террористік қауіп, кез- келген төтенше жағдайлар  төнгенде азаматтық қорға-ныстың хабарлау дабыл-дары бойынша  халықты дұрыс іс-әрекет жасауға дайындаудың маңызды-лығын қабылдау.</w:t>
            </w:r>
          </w:p>
        </w:tc>
        <w:tc>
          <w:tcPr>
            <w:tcW w:w="3544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  <w:lang w:val="kk-KZ"/>
              </w:rPr>
              <w:t>Террористік акт қаупі кезінде жеке қауіпсіздікті қамтамасыз ету.</w:t>
            </w: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Табиғи жағдайда автономды өмір сүру.</w:t>
            </w:r>
          </w:p>
        </w:tc>
        <w:tc>
          <w:tcPr>
            <w:tcW w:w="3118" w:type="dxa"/>
            <w:gridSpan w:val="2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Криминогендік жағдайдағы мінез-құлық ережесін түсіндіреді. Техногендік сипаттағы қауіптерді атайды.</w:t>
            </w:r>
          </w:p>
        </w:tc>
        <w:tc>
          <w:tcPr>
            <w:tcW w:w="539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3010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Криминогендік жағдай-дағы мінез-құлық ережесін түсіндіру.Техногендік сипаттағы қауіптерді атау.</w:t>
            </w:r>
          </w:p>
        </w:tc>
      </w:tr>
      <w:tr w:rsidR="00864836" w:rsidRPr="00A71647" w:rsidTr="00BB7EC1">
        <w:tc>
          <w:tcPr>
            <w:tcW w:w="534" w:type="dxa"/>
            <w:gridSpan w:val="2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05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Апат болған аймақтарда зардап шеккендерге көмек көрсетуге арналған дағды-лар мен біліктілікті қалыптастыру.</w:t>
            </w:r>
          </w:p>
        </w:tc>
        <w:tc>
          <w:tcPr>
            <w:tcW w:w="3544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Жарақат алу, қан ағу және күйік шалу кезінде көрсе-тілетін алғашқы  көмек. Түрлі қайғылы оқиға орын алған жағдайда көрсетіле-тін алғашқы  көмек.</w:t>
            </w:r>
          </w:p>
        </w:tc>
        <w:tc>
          <w:tcPr>
            <w:tcW w:w="3118" w:type="dxa"/>
            <w:gridSpan w:val="2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түрлі сәтсіз оқиға  жағдайларында алғашқы көмек көрсету  түрлерін біледі.</w:t>
            </w:r>
          </w:p>
        </w:tc>
        <w:tc>
          <w:tcPr>
            <w:tcW w:w="539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3010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түрлі сәтсіз оқиға  жағдайларында алғашқы көмек көрсету  түрлерін білу.</w:t>
            </w:r>
          </w:p>
        </w:tc>
      </w:tr>
      <w:tr w:rsidR="00864836" w:rsidRPr="00A71647" w:rsidTr="00BB7EC1">
        <w:tc>
          <w:tcPr>
            <w:tcW w:w="534" w:type="dxa"/>
            <w:gridSpan w:val="2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3005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Апат болған аймақтарда зардап шеккендерге көмек көрсетуге арналған дағды-лар мен біліктілікті қалыптастыру.</w:t>
            </w:r>
          </w:p>
        </w:tc>
        <w:tc>
          <w:tcPr>
            <w:tcW w:w="3544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Ақпараттық кеңістіктегі киберқауіпсіздік негіздері. Әртүрлі тұрмыстық жағдайларда жеке қауіп-сіздікті қамтамасыз ету.</w:t>
            </w:r>
          </w:p>
        </w:tc>
        <w:tc>
          <w:tcPr>
            <w:tcW w:w="3118" w:type="dxa"/>
            <w:gridSpan w:val="2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Қолжетімді  әлеуметтік желілерді қолдану, әлеуметтік желілерде қауіпсіз қарым-қатынас ережелерін түсіндіреді.</w:t>
            </w:r>
          </w:p>
        </w:tc>
        <w:tc>
          <w:tcPr>
            <w:tcW w:w="539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3010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Қолжетімді  әлеуметтік желілерді қолдану, әлеуметтік желілерде қауіпсіз қарым-қатынас ережелерін түсіндіру.</w:t>
            </w:r>
          </w:p>
        </w:tc>
      </w:tr>
      <w:tr w:rsidR="00864836" w:rsidRPr="00A71647" w:rsidTr="00BB7EC1">
        <w:tc>
          <w:tcPr>
            <w:tcW w:w="534" w:type="dxa"/>
            <w:gridSpan w:val="2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05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Апат болған аймақтарда зардап шеккендерге  көмек көрсетуге арналған дағдылар мен біліктілікті қалыптастыру.</w:t>
            </w:r>
          </w:p>
        </w:tc>
        <w:tc>
          <w:tcPr>
            <w:tcW w:w="3544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Жаппай зақымдану кезін-де, жарақат алу, қан ағу және күйік шалу кезінде көрсетілетін алғашқы көмек.</w:t>
            </w:r>
          </w:p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</w:tcPr>
          <w:p w:rsidR="00864836" w:rsidRPr="002A646A" w:rsidRDefault="00864836" w:rsidP="0086483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Жаппай зақымдануда алғашқы көмек көрсету ережелерін атайды.</w:t>
            </w:r>
          </w:p>
        </w:tc>
        <w:tc>
          <w:tcPr>
            <w:tcW w:w="539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3010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Жаппай зақымдануда алғашқы көмек көрсету ережелерін атау.</w:t>
            </w:r>
          </w:p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4836" w:rsidRPr="007F7184" w:rsidTr="0044733D">
        <w:tc>
          <w:tcPr>
            <w:tcW w:w="10201" w:type="dxa"/>
            <w:gridSpan w:val="6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Технологиялық дайындық</w:t>
            </w:r>
          </w:p>
        </w:tc>
        <w:tc>
          <w:tcPr>
            <w:tcW w:w="539" w:type="dxa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shd w:val="clear" w:color="auto" w:fill="BFBFBF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4836" w:rsidRPr="00A71647" w:rsidTr="00BB7EC1">
        <w:tc>
          <w:tcPr>
            <w:tcW w:w="534" w:type="dxa"/>
            <w:gridSpan w:val="2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05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Дөңгелекті мәшинелерді жүргізу ережелері мен негіздерін, жол белгілері мен жол айрықтарын, жол қозғалысына қатысушы-лардың міндеттерін білу.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Дөңгелекті машиналарды жүргізу негіздері мен ережелері. Жол қозғалысына қатысушылардың міндеттері.</w:t>
            </w:r>
          </w:p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Дөңгелекті мәшинелерді жүргізу  негіздері мен  ережелерін сипаттайды.  </w:t>
            </w:r>
          </w:p>
        </w:tc>
        <w:tc>
          <w:tcPr>
            <w:tcW w:w="539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3010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Дөңгелекті мәшинелерді жүргізу  негіздері мен  ережелерін сипаттау. </w:t>
            </w:r>
          </w:p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4836" w:rsidRPr="00A71647" w:rsidTr="00810237">
        <w:trPr>
          <w:trHeight w:val="2934"/>
        </w:trPr>
        <w:tc>
          <w:tcPr>
            <w:tcW w:w="534" w:type="dxa"/>
            <w:gridSpan w:val="2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05" w:type="dxa"/>
            <w:shd w:val="clear" w:color="auto" w:fill="auto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864836" w:rsidRPr="009E570A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Pr="007F7184">
                <w:rPr>
                  <w:rFonts w:ascii="Times New Roman" w:eastAsia="Calibri" w:hAnsi="Times New Roman" w:cs="Times New Roman"/>
                  <w:iCs/>
                  <w:sz w:val="24"/>
                  <w:szCs w:val="24"/>
                  <w:lang w:val="kk-KZ"/>
                </w:rPr>
                <w:t>Бағдаршамдар мен реттеушінің сигналдары</w:t>
              </w:r>
            </w:hyperlink>
            <w:r w:rsidRPr="007F718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.</w:t>
            </w: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Жол белгілері.</w:t>
            </w:r>
          </w:p>
        </w:tc>
        <w:tc>
          <w:tcPr>
            <w:tcW w:w="3118" w:type="dxa"/>
            <w:gridSpan w:val="2"/>
          </w:tcPr>
          <w:p w:rsidR="00864836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Жол белгілері мен жол айрықтарын, жол қозғалы-сына қатысушылардың міндеттерін білу. Жол белгілері мен жол айрық-тарын,  жол реттеуші мен бағ-даршамның белгілерін, жол қозғалысына қатысушылардың </w:t>
            </w:r>
          </w:p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міндеттерін атайды.</w:t>
            </w:r>
          </w:p>
        </w:tc>
        <w:tc>
          <w:tcPr>
            <w:tcW w:w="539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864836" w:rsidRPr="007F7184" w:rsidRDefault="00864836" w:rsidP="00864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</w:tcPr>
          <w:p w:rsidR="00864836" w:rsidRPr="007F7184" w:rsidRDefault="00864836" w:rsidP="008648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 белгілері, жол реттеуші мен бағдаршам-ның белгілерін, жол қозға-лысына  қатысушылардың міндеттерін атау.</w:t>
            </w:r>
          </w:p>
        </w:tc>
      </w:tr>
    </w:tbl>
    <w:p w:rsidR="007F7184" w:rsidRPr="007F7184" w:rsidRDefault="007F7184" w:rsidP="0018777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1"/>
        <w:tblpPr w:leftFromText="180" w:rightFromText="180" w:vertAnchor="text" w:horzAnchor="margin" w:tblpX="-469" w:tblpY="75"/>
        <w:tblW w:w="15886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2816"/>
        <w:gridCol w:w="3852"/>
        <w:gridCol w:w="708"/>
        <w:gridCol w:w="567"/>
        <w:gridCol w:w="567"/>
        <w:gridCol w:w="993"/>
        <w:gridCol w:w="2986"/>
      </w:tblGrid>
      <w:tr w:rsidR="007F7184" w:rsidRPr="007F7184" w:rsidTr="009C2A3F">
        <w:tc>
          <w:tcPr>
            <w:tcW w:w="10065" w:type="dxa"/>
            <w:gridSpan w:val="4"/>
            <w:shd w:val="clear" w:color="auto" w:fill="BFBFBF" w:themeFill="background1" w:themeFillShade="BF"/>
          </w:tcPr>
          <w:p w:rsidR="007F7184" w:rsidRPr="007F7184" w:rsidRDefault="007F7184" w:rsidP="009C2A3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Әскери қызметтің құқықтық негіздері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7F7184" w:rsidRPr="007F7184" w:rsidRDefault="007F7184" w:rsidP="009C2A3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7F7184" w:rsidRPr="007F7184" w:rsidRDefault="007F7184" w:rsidP="009C2A3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7F7184" w:rsidRPr="007F7184" w:rsidRDefault="007F7184" w:rsidP="009C2A3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9" w:type="dxa"/>
            <w:gridSpan w:val="2"/>
            <w:shd w:val="clear" w:color="auto" w:fill="BFBFBF" w:themeFill="background1" w:themeFillShade="BF"/>
          </w:tcPr>
          <w:p w:rsidR="007F7184" w:rsidRPr="007F7184" w:rsidRDefault="007F7184" w:rsidP="009C2A3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7184" w:rsidRPr="007F7184" w:rsidTr="009C2A3F">
        <w:tc>
          <w:tcPr>
            <w:tcW w:w="562" w:type="dxa"/>
          </w:tcPr>
          <w:p w:rsidR="007F7184" w:rsidRPr="007F7184" w:rsidRDefault="00187776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35" w:type="dxa"/>
          </w:tcPr>
          <w:p w:rsidR="007F7184" w:rsidRPr="007F7184" w:rsidRDefault="00BB7EC1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Әскери қызметкердің статусы және құқықтары мен міндеттері туралы білу. Әскери қызметті </w:t>
            </w: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ҚР мемле-кеттік қызметінің ерекше түрі ретінде қабылдау.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3F" w:rsidRPr="007F7184" w:rsidRDefault="00BB7EC1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ҚР азаматтарының әскери міндеттерін сақтау. Әскери қызмет-шінің мәртебесі.Әскери </w:t>
            </w: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қызметшілердің 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егізгі құқықтары мен міндеттері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84" w:rsidRPr="007F7184" w:rsidRDefault="00BB7EC1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Міндетті әскери қызмет ету мен келсімшарт бойынша әскери қызмет етудің мерзімін атайды. </w:t>
            </w: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Әскери қызмет етудің тәртібін түсіндіреді.</w:t>
            </w:r>
          </w:p>
        </w:tc>
        <w:tc>
          <w:tcPr>
            <w:tcW w:w="708" w:type="dxa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Жаңа сабақ </w:t>
            </w:r>
          </w:p>
        </w:tc>
        <w:tc>
          <w:tcPr>
            <w:tcW w:w="2986" w:type="dxa"/>
          </w:tcPr>
          <w:p w:rsidR="007F7184" w:rsidRDefault="007F7184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Міндетті әскери қызмет ету мен келсімшарт бойынша әскери қызмет етудің мерзімін атау. </w:t>
            </w: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Әскери қызмет етудің тәртібін түсіндіру.</w:t>
            </w:r>
          </w:p>
          <w:p w:rsidR="00187776" w:rsidRPr="007F7184" w:rsidRDefault="00187776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7184" w:rsidRPr="007F7184" w:rsidTr="009C2A3F">
        <w:tc>
          <w:tcPr>
            <w:tcW w:w="10065" w:type="dxa"/>
            <w:gridSpan w:val="4"/>
            <w:shd w:val="clear" w:color="auto" w:fill="D9D9D9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                                                </w:t>
            </w: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Атыс дайындығы</w:t>
            </w:r>
          </w:p>
        </w:tc>
        <w:tc>
          <w:tcPr>
            <w:tcW w:w="708" w:type="dxa"/>
            <w:shd w:val="clear" w:color="auto" w:fill="D9D9D9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7F7184" w:rsidRPr="007F7184" w:rsidRDefault="002A646A" w:rsidP="009C2A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7F7184" w:rsidRPr="007F7184" w:rsidRDefault="002A646A" w:rsidP="009C2A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shd w:val="clear" w:color="auto" w:fill="D9D9D9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D9D9D9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B7EC1" w:rsidRPr="00A71647" w:rsidTr="00810237">
        <w:trPr>
          <w:trHeight w:val="877"/>
        </w:trPr>
        <w:tc>
          <w:tcPr>
            <w:tcW w:w="562" w:type="dxa"/>
            <w:vMerge w:val="restart"/>
          </w:tcPr>
          <w:p w:rsidR="00BB7EC1" w:rsidRPr="007F7184" w:rsidRDefault="00BB7EC1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B7EC1" w:rsidRPr="007F7184" w:rsidRDefault="00BB7EC1" w:rsidP="009C2A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Атыс қаруын қолданудағы бастапқы тәжірибелік дағдыларды меңгеру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EC1" w:rsidRPr="007F7184" w:rsidRDefault="00BB7EC1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Ату негіздері. </w:t>
            </w:r>
          </w:p>
          <w:p w:rsidR="009C2A3F" w:rsidRPr="007F7184" w:rsidRDefault="00BB7EC1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Ату ере</w:t>
            </w:r>
            <w:r w:rsidR="008102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жесі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EC1" w:rsidRPr="007F7184" w:rsidRDefault="00BB7EC1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Қаруды қарау, бөлшектеу және жинауды жүргізеді.</w:t>
            </w:r>
          </w:p>
          <w:p w:rsidR="00BB7EC1" w:rsidRPr="007F7184" w:rsidRDefault="00BB7EC1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Оқ-дәрімен, гранатамен, қарумен жұмыс жасағанда қауіпсіздік ережелерін сақтайды.</w:t>
            </w:r>
          </w:p>
        </w:tc>
        <w:tc>
          <w:tcPr>
            <w:tcW w:w="708" w:type="dxa"/>
            <w:vMerge w:val="restart"/>
            <w:vAlign w:val="center"/>
          </w:tcPr>
          <w:p w:rsidR="00BB7EC1" w:rsidRPr="007F7184" w:rsidRDefault="00BB7EC1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BB7EC1" w:rsidRPr="007F7184" w:rsidRDefault="00BB7EC1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BB7EC1" w:rsidRPr="007F7184" w:rsidRDefault="00BB7EC1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B7EC1" w:rsidRPr="007F7184" w:rsidRDefault="00BB7EC1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  <w:p w:rsidR="00BB7EC1" w:rsidRPr="007F7184" w:rsidRDefault="00BB7EC1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BB7EC1" w:rsidRPr="007F7184" w:rsidRDefault="00BB7EC1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2986" w:type="dxa"/>
            <w:vMerge w:val="restart"/>
          </w:tcPr>
          <w:p w:rsidR="00BB7EC1" w:rsidRPr="007F7184" w:rsidRDefault="00BB7EC1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Оқ-дәрімен, гранатамен, қарумен жұмыс жасағанда қауіпсіздік ережелері</w:t>
            </w:r>
          </w:p>
        </w:tc>
      </w:tr>
      <w:tr w:rsidR="00BB7EC1" w:rsidRPr="0044733D" w:rsidTr="00810237">
        <w:trPr>
          <w:trHeight w:val="276"/>
        </w:trPr>
        <w:tc>
          <w:tcPr>
            <w:tcW w:w="562" w:type="dxa"/>
            <w:vMerge/>
          </w:tcPr>
          <w:p w:rsidR="00BB7EC1" w:rsidRDefault="00BB7EC1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B7EC1" w:rsidRPr="007F7184" w:rsidRDefault="00BB7EC1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A3F" w:rsidRPr="007F7184" w:rsidRDefault="00BB7EC1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Атуға ыңғайлануға жаттығу (АК-74, пнев-матикалық винтовка)</w:t>
            </w: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Автоматтан (п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невмати-калық винтовкадан) ату.</w:t>
            </w: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EC1" w:rsidRPr="007F7184" w:rsidRDefault="00BB7EC1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BB7EC1" w:rsidRPr="007F7184" w:rsidRDefault="00BB7EC1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BB7EC1" w:rsidRDefault="00BB7EC1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BB7EC1" w:rsidRPr="007F7184" w:rsidRDefault="00BB7EC1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  <w:vAlign w:val="center"/>
          </w:tcPr>
          <w:p w:rsidR="00BB7EC1" w:rsidRPr="007F7184" w:rsidRDefault="00BB7EC1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6" w:type="dxa"/>
            <w:vMerge/>
          </w:tcPr>
          <w:p w:rsidR="00BB7EC1" w:rsidRPr="007F7184" w:rsidRDefault="00BB7EC1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7EC1" w:rsidRPr="00A71647" w:rsidTr="009C2A3F">
        <w:tc>
          <w:tcPr>
            <w:tcW w:w="562" w:type="dxa"/>
          </w:tcPr>
          <w:p w:rsidR="00BB7EC1" w:rsidRPr="007F7184" w:rsidRDefault="00BB7EC1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35" w:type="dxa"/>
            <w:vMerge/>
            <w:shd w:val="clear" w:color="auto" w:fill="auto"/>
          </w:tcPr>
          <w:p w:rsidR="00BB7EC1" w:rsidRPr="009E570A" w:rsidRDefault="00BB7EC1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C1" w:rsidRPr="007F7184" w:rsidRDefault="00BB7EC1" w:rsidP="009C2A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C1" w:rsidRPr="007F7184" w:rsidRDefault="00BB7EC1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:rsidR="00BB7EC1" w:rsidRPr="007F7184" w:rsidRDefault="00BB7EC1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BB7EC1" w:rsidRPr="007F7184" w:rsidRDefault="00BB7EC1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BB7EC1" w:rsidRPr="007F7184" w:rsidRDefault="00BB7EC1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vAlign w:val="center"/>
          </w:tcPr>
          <w:p w:rsidR="00BB7EC1" w:rsidRPr="007F7184" w:rsidRDefault="00BB7EC1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Аралас</w:t>
            </w:r>
          </w:p>
        </w:tc>
        <w:tc>
          <w:tcPr>
            <w:tcW w:w="2986" w:type="dxa"/>
          </w:tcPr>
          <w:p w:rsidR="00BB7EC1" w:rsidRPr="007F7184" w:rsidRDefault="00BB7EC1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Қаруды қарау, бөлшектеу және жинауды жүргізу нормативі</w:t>
            </w:r>
          </w:p>
          <w:p w:rsidR="00BB7EC1" w:rsidRPr="007F7184" w:rsidRDefault="00BB7EC1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7184" w:rsidRPr="007F7184" w:rsidTr="009C2A3F">
        <w:trPr>
          <w:trHeight w:val="70"/>
        </w:trPr>
        <w:tc>
          <w:tcPr>
            <w:tcW w:w="10065" w:type="dxa"/>
            <w:gridSpan w:val="4"/>
            <w:shd w:val="clear" w:color="auto" w:fill="D9D9D9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Саптық дайындық</w:t>
            </w:r>
          </w:p>
        </w:tc>
        <w:tc>
          <w:tcPr>
            <w:tcW w:w="708" w:type="dxa"/>
            <w:shd w:val="clear" w:color="auto" w:fill="D9D9D9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  <w:shd w:val="clear" w:color="auto" w:fill="D9D9D9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shd w:val="clear" w:color="auto" w:fill="D9D9D9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993" w:type="dxa"/>
            <w:shd w:val="clear" w:color="auto" w:fill="D9D9D9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6" w:type="dxa"/>
            <w:shd w:val="clear" w:color="auto" w:fill="D9D9D9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7184" w:rsidRPr="00A71647" w:rsidTr="009C2A3F">
        <w:tc>
          <w:tcPr>
            <w:tcW w:w="562" w:type="dxa"/>
          </w:tcPr>
          <w:p w:rsidR="007F7184" w:rsidRPr="007F7184" w:rsidRDefault="00187776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C2A3F" w:rsidRPr="007F7184" w:rsidRDefault="00BB7EC1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Меңгерген  физикалық, атыс, тактикалық дайындық бойынша дағ</w:t>
            </w:r>
            <w:r w:rsidR="005D67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дыларын сабақ кезінде   қолдану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84" w:rsidRPr="007F7184" w:rsidRDefault="00BB7EC1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Саптық тәсілдер және қозғалыс. Бөлімшені сапқа тұрғызу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84" w:rsidRPr="007F7184" w:rsidRDefault="007F7184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бұйрық бойынша  іс-әрекет жасайды. Жорықтық және саптық адыммен қозға-лады, бұрылыстар жасайды.</w:t>
            </w:r>
          </w:p>
        </w:tc>
        <w:tc>
          <w:tcPr>
            <w:tcW w:w="708" w:type="dxa"/>
            <w:vAlign w:val="center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vAlign w:val="center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2986" w:type="dxa"/>
          </w:tcPr>
          <w:p w:rsidR="007F7184" w:rsidRPr="007F7184" w:rsidRDefault="007F7184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Жорықтық және саптық адыммен қозғалалыстарды, бұрылыстарды орындау</w:t>
            </w:r>
          </w:p>
        </w:tc>
      </w:tr>
      <w:tr w:rsidR="009C2A3F" w:rsidRPr="00A71647" w:rsidTr="009C2A3F">
        <w:tc>
          <w:tcPr>
            <w:tcW w:w="562" w:type="dxa"/>
            <w:tcBorders>
              <w:right w:val="single" w:sz="4" w:space="0" w:color="auto"/>
            </w:tcBorders>
          </w:tcPr>
          <w:p w:rsidR="009C2A3F" w:rsidRDefault="009C2A3F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  <w:p w:rsidR="009C2A3F" w:rsidRDefault="009C2A3F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C2A3F" w:rsidRPr="007F7184" w:rsidRDefault="009C2A3F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A3F" w:rsidRPr="007F7184" w:rsidRDefault="009C2A3F" w:rsidP="001726D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Республикасы Қарулы Күштерінің, басқа да әскерлері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мен әскери </w:t>
            </w: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құрылымдары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ның саптық  жарғылары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ның  жалпы негіздері мен талаптарын орындау және білу.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A3F" w:rsidRPr="007F7184" w:rsidRDefault="009C2A3F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Саптық тәсілдер және қарумен орындалатын қимылдар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A3F" w:rsidRPr="007F7184" w:rsidRDefault="009C2A3F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Сапқа тұрғызу, қозғалыс жасау үшін пәрмендер  береді, сап элеметтерін анықтайды. Взвод және бөлім құрамында жекеленген саптық тәсілдер бойынша саппен қозғалыс жасау үшін берілген пәрменді  орындайды.</w:t>
            </w:r>
          </w:p>
        </w:tc>
        <w:tc>
          <w:tcPr>
            <w:tcW w:w="708" w:type="dxa"/>
            <w:vAlign w:val="center"/>
          </w:tcPr>
          <w:p w:rsidR="009C2A3F" w:rsidRPr="007F7184" w:rsidRDefault="009C2A3F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9C2A3F" w:rsidRPr="007F7184" w:rsidRDefault="009C2A3F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9C2A3F" w:rsidRPr="007F7184" w:rsidRDefault="009C2A3F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vMerge w:val="restart"/>
            <w:vAlign w:val="center"/>
          </w:tcPr>
          <w:p w:rsidR="009C2A3F" w:rsidRPr="007F7184" w:rsidRDefault="009C2A3F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Аралас</w:t>
            </w:r>
          </w:p>
        </w:tc>
        <w:tc>
          <w:tcPr>
            <w:tcW w:w="2986" w:type="dxa"/>
            <w:vMerge w:val="restart"/>
          </w:tcPr>
          <w:p w:rsidR="009C2A3F" w:rsidRPr="007F7184" w:rsidRDefault="009C2A3F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Сапқа тұрғызу, қозғалыс жасау үшін пәрмендер  бере білу, сап элеметтерін дұрыс орындау.</w:t>
            </w:r>
          </w:p>
        </w:tc>
      </w:tr>
      <w:tr w:rsidR="009C2A3F" w:rsidRPr="007F7184" w:rsidTr="009C2A3F">
        <w:tc>
          <w:tcPr>
            <w:tcW w:w="562" w:type="dxa"/>
            <w:tcBorders>
              <w:right w:val="single" w:sz="4" w:space="0" w:color="auto"/>
            </w:tcBorders>
          </w:tcPr>
          <w:p w:rsidR="009C2A3F" w:rsidRPr="007F7184" w:rsidRDefault="009C2A3F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C2A3F" w:rsidRPr="007F7184" w:rsidRDefault="009C2A3F" w:rsidP="009C2A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6" w:type="dxa"/>
            <w:tcBorders>
              <w:left w:val="single" w:sz="4" w:space="0" w:color="auto"/>
              <w:right w:val="single" w:sz="4" w:space="0" w:color="auto"/>
            </w:tcBorders>
          </w:tcPr>
          <w:p w:rsidR="009C2A3F" w:rsidRPr="007F7184" w:rsidRDefault="009C2A3F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Саптық тәсілдер және қарумен орындалатын қимылдар. Бөлімшенің сабы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A3F" w:rsidRPr="007F7184" w:rsidRDefault="009C2A3F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:rsidR="009C2A3F" w:rsidRPr="007F7184" w:rsidRDefault="009C2A3F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9C2A3F" w:rsidRPr="007F7184" w:rsidRDefault="009C2A3F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9C2A3F" w:rsidRPr="007F7184" w:rsidRDefault="009C2A3F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vMerge/>
          </w:tcPr>
          <w:p w:rsidR="009C2A3F" w:rsidRPr="007F7184" w:rsidRDefault="009C2A3F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6" w:type="dxa"/>
            <w:vMerge/>
          </w:tcPr>
          <w:p w:rsidR="009C2A3F" w:rsidRPr="007F7184" w:rsidRDefault="009C2A3F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7184" w:rsidRPr="007F7184" w:rsidTr="009C2A3F">
        <w:tc>
          <w:tcPr>
            <w:tcW w:w="10065" w:type="dxa"/>
            <w:gridSpan w:val="4"/>
            <w:shd w:val="clear" w:color="auto" w:fill="D9D9D9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Өмір қауіпсіздігі және ақпараттық технологиялар негіздері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  <w:shd w:val="clear" w:color="auto" w:fill="D9D9D9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6" w:type="dxa"/>
            <w:shd w:val="clear" w:color="auto" w:fill="D9D9D9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7184" w:rsidRPr="00A71647" w:rsidTr="009C2A3F">
        <w:trPr>
          <w:trHeight w:val="1476"/>
        </w:trPr>
        <w:tc>
          <w:tcPr>
            <w:tcW w:w="562" w:type="dxa"/>
          </w:tcPr>
          <w:p w:rsidR="007F7184" w:rsidRPr="007F7184" w:rsidRDefault="00187776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835" w:type="dxa"/>
          </w:tcPr>
          <w:p w:rsidR="009E570A" w:rsidRPr="007F7184" w:rsidRDefault="005D67B4" w:rsidP="009C2A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Апат болған аймақтарда зардап шеккендерге   көмек көрсетуге арна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лған дағды-лар мен біліктілікті </w:t>
            </w: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2816" w:type="dxa"/>
          </w:tcPr>
          <w:p w:rsidR="005D67B4" w:rsidRDefault="005D67B4" w:rsidP="005D67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Қоршаған орта мен адамның қауіпсіздігі. </w:t>
            </w:r>
            <w:r w:rsidRPr="007F7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Криминогендік жағдай-ларда өзін-өзі қауіпсіз ұстау негіздері</w:t>
            </w:r>
          </w:p>
          <w:p w:rsidR="001E68FD" w:rsidRPr="007F7184" w:rsidRDefault="001E68FD" w:rsidP="009C2A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52" w:type="dxa"/>
          </w:tcPr>
          <w:p w:rsidR="007F7184" w:rsidRPr="007F7184" w:rsidRDefault="007F7184" w:rsidP="009C2A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Криминогендік жағдайдағы мінез-құлық ережесін түсіндіреді.</w:t>
            </w: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Техногендік сипаттағы қауіптерді атайды.</w:t>
            </w:r>
          </w:p>
        </w:tc>
        <w:tc>
          <w:tcPr>
            <w:tcW w:w="708" w:type="dxa"/>
            <w:vAlign w:val="center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2986" w:type="dxa"/>
          </w:tcPr>
          <w:p w:rsidR="007F7184" w:rsidRPr="007F7184" w:rsidRDefault="007F7184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Апат болған аймақтарда зардап шеккендерге   АМК көрсету дағдыларын білу.</w:t>
            </w:r>
          </w:p>
        </w:tc>
      </w:tr>
      <w:tr w:rsidR="007F7184" w:rsidRPr="007F7184" w:rsidTr="009C2A3F">
        <w:tc>
          <w:tcPr>
            <w:tcW w:w="10065" w:type="dxa"/>
            <w:gridSpan w:val="4"/>
            <w:shd w:val="clear" w:color="auto" w:fill="D9D9D9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Технологиялық дайындық</w:t>
            </w:r>
          </w:p>
        </w:tc>
        <w:tc>
          <w:tcPr>
            <w:tcW w:w="708" w:type="dxa"/>
            <w:shd w:val="clear" w:color="auto" w:fill="D9D9D9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  <w:shd w:val="clear" w:color="auto" w:fill="D9D9D9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6" w:type="dxa"/>
            <w:shd w:val="clear" w:color="auto" w:fill="D9D9D9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7184" w:rsidRPr="00A71647" w:rsidTr="009C2A3F">
        <w:tc>
          <w:tcPr>
            <w:tcW w:w="562" w:type="dxa"/>
          </w:tcPr>
          <w:p w:rsidR="007F7184" w:rsidRPr="007F7184" w:rsidRDefault="00187776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2835" w:type="dxa"/>
          </w:tcPr>
          <w:p w:rsidR="007F7184" w:rsidRPr="007F7184" w:rsidRDefault="005D67B4" w:rsidP="009C2A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Дөңгелекті мәшинелерді жүргізу ережелері мен негіздерін,  жол белгілері мен жол айрықтарын, жол қозғалысына қатысушылар-дың міндеттерін білу.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84" w:rsidRPr="007F7184" w:rsidRDefault="005D67B4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Дөңгелекті машиналарды жүргізу негіздері мен ереже-лері. Жол қозғалысына қатысушылардың міндеттері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84" w:rsidRPr="007F7184" w:rsidRDefault="007F7184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Дөңгелекті мәшинелерді жүргізу  негіздері мен  ережелерін сипаттайды. </w:t>
            </w:r>
          </w:p>
          <w:p w:rsidR="007F7184" w:rsidRPr="007F7184" w:rsidRDefault="007F7184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Align w:val="center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2986" w:type="dxa"/>
          </w:tcPr>
          <w:p w:rsidR="007F7184" w:rsidRPr="007F7184" w:rsidRDefault="007F7184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Дөңгелекті мәшинелерді жүргізу ережелері, жол белгілері мен  жол қозғалысына қатысушылар-дың міндеттерін білу, айту.</w:t>
            </w:r>
          </w:p>
        </w:tc>
      </w:tr>
      <w:tr w:rsidR="007F7184" w:rsidRPr="00A71647" w:rsidTr="009C2A3F">
        <w:tc>
          <w:tcPr>
            <w:tcW w:w="562" w:type="dxa"/>
          </w:tcPr>
          <w:p w:rsidR="007F7184" w:rsidRPr="007F7184" w:rsidRDefault="00187776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835" w:type="dxa"/>
          </w:tcPr>
          <w:p w:rsidR="007F7184" w:rsidRPr="007F7184" w:rsidRDefault="005D67B4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 белгілері мен жол айрықтарын, жол қозғалысына қатысушылардың міндеттерін білу.</w:t>
            </w:r>
          </w:p>
        </w:tc>
        <w:tc>
          <w:tcPr>
            <w:tcW w:w="2816" w:type="dxa"/>
          </w:tcPr>
          <w:p w:rsidR="007F7184" w:rsidRPr="007F7184" w:rsidRDefault="005D67B4" w:rsidP="009C2A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Жол белгілері.Тыйым салынған белгілер</w:t>
            </w:r>
          </w:p>
        </w:tc>
        <w:tc>
          <w:tcPr>
            <w:tcW w:w="3852" w:type="dxa"/>
          </w:tcPr>
          <w:p w:rsidR="007F7184" w:rsidRPr="007F7184" w:rsidRDefault="007F7184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 белгілері мен жол айрық-тарын,  жол реттеуші мен бағдаршамның белгілерін, жол қозғалысына қатысушылар-дың міндеттерін атайды.</w:t>
            </w:r>
          </w:p>
        </w:tc>
        <w:tc>
          <w:tcPr>
            <w:tcW w:w="708" w:type="dxa"/>
            <w:vAlign w:val="center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  <w:vAlign w:val="center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Аралас</w:t>
            </w:r>
          </w:p>
        </w:tc>
        <w:tc>
          <w:tcPr>
            <w:tcW w:w="2986" w:type="dxa"/>
          </w:tcPr>
          <w:p w:rsidR="007F7184" w:rsidRPr="007F7184" w:rsidRDefault="007F7184" w:rsidP="009C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 белгілері мен  жол қозғалысына қатысушылар-дың міндеттерін білу.</w:t>
            </w:r>
          </w:p>
        </w:tc>
      </w:tr>
      <w:tr w:rsidR="007F7184" w:rsidRPr="007F7184" w:rsidTr="009C2A3F">
        <w:tc>
          <w:tcPr>
            <w:tcW w:w="10065" w:type="dxa"/>
            <w:gridSpan w:val="4"/>
            <w:shd w:val="clear" w:color="auto" w:fill="D9D9D9"/>
            <w:vAlign w:val="center"/>
          </w:tcPr>
          <w:p w:rsidR="007F7184" w:rsidRPr="007F7184" w:rsidRDefault="007F7184" w:rsidP="009C2A3F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Барлық сағат саны: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7F7184" w:rsidRPr="007F7184" w:rsidRDefault="002A646A" w:rsidP="009C2A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7F7184" w:rsidRPr="007F7184" w:rsidRDefault="002A646A" w:rsidP="009C2A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34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7F7184" w:rsidRPr="007F7184" w:rsidRDefault="002A646A" w:rsidP="009C2A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6" w:type="dxa"/>
            <w:shd w:val="clear" w:color="auto" w:fill="D9D9D9"/>
            <w:vAlign w:val="center"/>
          </w:tcPr>
          <w:p w:rsidR="007F7184" w:rsidRPr="007F7184" w:rsidRDefault="007F7184" w:rsidP="009C2A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F7184" w:rsidRPr="007F7184" w:rsidRDefault="007F7184" w:rsidP="007F7184">
      <w:pPr>
        <w:tabs>
          <w:tab w:val="left" w:pos="38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F7184" w:rsidRPr="007F7184" w:rsidRDefault="007F7184" w:rsidP="007F7184">
      <w:pPr>
        <w:tabs>
          <w:tab w:val="left" w:pos="38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68FD" w:rsidRDefault="001E68FD" w:rsidP="007F7184">
      <w:pPr>
        <w:tabs>
          <w:tab w:val="left" w:pos="3876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1E68FD" w:rsidRDefault="001E68FD" w:rsidP="007F7184">
      <w:pPr>
        <w:tabs>
          <w:tab w:val="left" w:pos="3876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1E68FD" w:rsidRDefault="001E68FD" w:rsidP="007F7184">
      <w:pPr>
        <w:tabs>
          <w:tab w:val="left" w:pos="3876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1E68FD" w:rsidRDefault="001E68FD" w:rsidP="007F7184">
      <w:pPr>
        <w:tabs>
          <w:tab w:val="left" w:pos="3876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1E68FD" w:rsidRDefault="001E68FD" w:rsidP="007F7184">
      <w:pPr>
        <w:tabs>
          <w:tab w:val="left" w:pos="3876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1E68FD" w:rsidRDefault="001E68FD" w:rsidP="007F7184">
      <w:pPr>
        <w:tabs>
          <w:tab w:val="left" w:pos="3876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9E570A" w:rsidRDefault="009E570A" w:rsidP="002A646A">
      <w:pPr>
        <w:tabs>
          <w:tab w:val="left" w:pos="3876"/>
        </w:tabs>
        <w:spacing w:after="200" w:line="240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FF6C13" w:rsidRDefault="00FF6C13" w:rsidP="002A646A">
      <w:pPr>
        <w:tabs>
          <w:tab w:val="left" w:pos="3876"/>
        </w:tabs>
        <w:spacing w:after="200" w:line="240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FF6C13" w:rsidRDefault="00FF6C13" w:rsidP="002A646A">
      <w:pPr>
        <w:tabs>
          <w:tab w:val="left" w:pos="3876"/>
        </w:tabs>
        <w:spacing w:after="200" w:line="240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FF6C13" w:rsidRDefault="00FF6C13" w:rsidP="002A646A">
      <w:pPr>
        <w:tabs>
          <w:tab w:val="left" w:pos="3876"/>
        </w:tabs>
        <w:spacing w:after="200" w:line="240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FF6C13" w:rsidRDefault="00FF6C13" w:rsidP="002A646A">
      <w:pPr>
        <w:tabs>
          <w:tab w:val="left" w:pos="3876"/>
        </w:tabs>
        <w:spacing w:after="200" w:line="240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FF6C13" w:rsidRDefault="00FF6C13" w:rsidP="002A646A">
      <w:pPr>
        <w:tabs>
          <w:tab w:val="left" w:pos="3876"/>
        </w:tabs>
        <w:spacing w:after="200" w:line="240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312862" w:rsidRDefault="00312862" w:rsidP="002A646A">
      <w:pPr>
        <w:tabs>
          <w:tab w:val="left" w:pos="3876"/>
        </w:tabs>
        <w:spacing w:after="200" w:line="240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7F7184" w:rsidRPr="007F7184" w:rsidRDefault="007F7184" w:rsidP="002A646A">
      <w:pPr>
        <w:tabs>
          <w:tab w:val="left" w:pos="3876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  <w:r w:rsidRPr="007F7184">
        <w:rPr>
          <w:rFonts w:ascii="Times New Roman" w:eastAsia="Times New Roman" w:hAnsi="Times New Roman" w:cs="Times New Roman"/>
          <w:b/>
          <w:sz w:val="24"/>
          <w:lang w:val="kk-KZ" w:eastAsia="ru-RU"/>
        </w:rPr>
        <w:t>Oқу-далалық жиынының жұмыс бағдарламасының мазмұны.</w:t>
      </w:r>
    </w:p>
    <w:p w:rsidR="007F7184" w:rsidRPr="007F7184" w:rsidRDefault="007F7184" w:rsidP="007F7184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1"/>
        <w:tblpPr w:leftFromText="180" w:rightFromText="180" w:vertAnchor="text" w:horzAnchor="margin" w:tblpX="-606" w:tblpY="75"/>
        <w:tblW w:w="16023" w:type="dxa"/>
        <w:tblLayout w:type="fixed"/>
        <w:tblLook w:val="04A0" w:firstRow="1" w:lastRow="0" w:firstColumn="1" w:lastColumn="0" w:noHBand="0" w:noVBand="1"/>
      </w:tblPr>
      <w:tblGrid>
        <w:gridCol w:w="562"/>
        <w:gridCol w:w="3095"/>
        <w:gridCol w:w="2835"/>
        <w:gridCol w:w="2977"/>
        <w:gridCol w:w="567"/>
        <w:gridCol w:w="567"/>
        <w:gridCol w:w="567"/>
        <w:gridCol w:w="992"/>
        <w:gridCol w:w="3861"/>
      </w:tblGrid>
      <w:tr w:rsidR="007F7184" w:rsidRPr="007F7184" w:rsidTr="00312862">
        <w:trPr>
          <w:trHeight w:val="837"/>
        </w:trPr>
        <w:tc>
          <w:tcPr>
            <w:tcW w:w="562" w:type="dxa"/>
            <w:vMerge w:val="restart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095" w:type="dxa"/>
            <w:vMerge w:val="restart"/>
            <w:vAlign w:val="center"/>
          </w:tcPr>
          <w:p w:rsidR="007F7184" w:rsidRPr="007F7184" w:rsidRDefault="005D67B4" w:rsidP="003128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Оқыту нәтижесі</w:t>
            </w:r>
          </w:p>
        </w:tc>
        <w:tc>
          <w:tcPr>
            <w:tcW w:w="2835" w:type="dxa"/>
            <w:vMerge w:val="restart"/>
            <w:vAlign w:val="center"/>
          </w:tcPr>
          <w:p w:rsidR="007F7184" w:rsidRPr="007F7184" w:rsidRDefault="005D67B4" w:rsidP="003128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2977" w:type="dxa"/>
            <w:vMerge w:val="restart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 өлшем шарттары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F7184" w:rsidRPr="007F7184" w:rsidRDefault="007F7184" w:rsidP="00312862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Барлық сағат</w:t>
            </w:r>
          </w:p>
        </w:tc>
        <w:tc>
          <w:tcPr>
            <w:tcW w:w="1134" w:type="dxa"/>
            <w:gridSpan w:val="2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Оның ішінде:</w:t>
            </w:r>
          </w:p>
        </w:tc>
        <w:tc>
          <w:tcPr>
            <w:tcW w:w="992" w:type="dxa"/>
            <w:vMerge w:val="restart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түрі</w:t>
            </w:r>
          </w:p>
        </w:tc>
        <w:tc>
          <w:tcPr>
            <w:tcW w:w="3861" w:type="dxa"/>
            <w:vMerge w:val="restart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 тапсырмалары</w:t>
            </w:r>
          </w:p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7184" w:rsidRPr="007F7184" w:rsidTr="00312862">
        <w:trPr>
          <w:cantSplit/>
          <w:trHeight w:val="1558"/>
        </w:trPr>
        <w:tc>
          <w:tcPr>
            <w:tcW w:w="562" w:type="dxa"/>
            <w:vMerge/>
          </w:tcPr>
          <w:p w:rsidR="007F7184" w:rsidRPr="007F7184" w:rsidRDefault="007F7184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95" w:type="dxa"/>
            <w:vMerge/>
          </w:tcPr>
          <w:p w:rsidR="007F7184" w:rsidRPr="007F7184" w:rsidRDefault="007F7184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7F7184" w:rsidRPr="007F7184" w:rsidRDefault="007F7184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7F7184" w:rsidRPr="007F7184" w:rsidRDefault="007F7184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:rsidR="007F7184" w:rsidRPr="007F7184" w:rsidRDefault="007F7184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F7184" w:rsidRPr="007F7184" w:rsidRDefault="007F7184" w:rsidP="00312862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567" w:type="dxa"/>
            <w:textDirection w:val="btLr"/>
            <w:vAlign w:val="center"/>
          </w:tcPr>
          <w:p w:rsidR="007F7184" w:rsidRPr="007F7184" w:rsidRDefault="007F7184" w:rsidP="00312862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тәжірибелік</w:t>
            </w:r>
          </w:p>
          <w:p w:rsidR="007F7184" w:rsidRPr="007F7184" w:rsidRDefault="007F7184" w:rsidP="00312862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  <w:vMerge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7184" w:rsidRPr="007F7184" w:rsidTr="00312862">
        <w:tc>
          <w:tcPr>
            <w:tcW w:w="9469" w:type="dxa"/>
            <w:gridSpan w:val="4"/>
            <w:shd w:val="clear" w:color="auto" w:fill="D9D9D9"/>
          </w:tcPr>
          <w:p w:rsidR="007F7184" w:rsidRPr="007F7184" w:rsidRDefault="007F7184" w:rsidP="0031286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Тактикалық дайындық</w:t>
            </w: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shd w:val="clear" w:color="auto" w:fill="D9D9D9"/>
          </w:tcPr>
          <w:p w:rsidR="007F7184" w:rsidRPr="007F7184" w:rsidRDefault="007F7184" w:rsidP="0031286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567" w:type="dxa"/>
            <w:shd w:val="clear" w:color="auto" w:fill="D9D9D9"/>
          </w:tcPr>
          <w:p w:rsidR="007F7184" w:rsidRPr="007F7184" w:rsidRDefault="007F7184" w:rsidP="0031286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D9D9D9"/>
          </w:tcPr>
          <w:p w:rsidR="007F7184" w:rsidRPr="007F7184" w:rsidRDefault="007F7184" w:rsidP="0031286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4853" w:type="dxa"/>
            <w:gridSpan w:val="2"/>
            <w:shd w:val="clear" w:color="auto" w:fill="D9D9D9"/>
          </w:tcPr>
          <w:p w:rsidR="007F7184" w:rsidRPr="007F7184" w:rsidRDefault="007F7184" w:rsidP="0031286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  <w:lang w:val="kk-KZ"/>
              </w:rPr>
            </w:pPr>
          </w:p>
        </w:tc>
      </w:tr>
      <w:tr w:rsidR="007F7184" w:rsidRPr="00A71647" w:rsidTr="00312862">
        <w:trPr>
          <w:cantSplit/>
          <w:trHeight w:val="1134"/>
        </w:trPr>
        <w:tc>
          <w:tcPr>
            <w:tcW w:w="562" w:type="dxa"/>
          </w:tcPr>
          <w:p w:rsidR="007F7184" w:rsidRPr="007F7184" w:rsidRDefault="007F7184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95" w:type="dxa"/>
          </w:tcPr>
          <w:p w:rsidR="007F7184" w:rsidRPr="007F7184" w:rsidRDefault="005D67B4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Қарулы Күштерін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ің қарулары мен әскери  техника</w:t>
            </w: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ларын білу.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84" w:rsidRPr="007F7184" w:rsidRDefault="005D67B4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Әскери бөлімнің (бөлім-шенің) қару-жарағы және әскери техникасы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84" w:rsidRPr="007F7184" w:rsidRDefault="007F7184" w:rsidP="00312862">
            <w:pPr>
              <w:tabs>
                <w:tab w:val="left" w:pos="38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Шетел және ҚР Қарулы Күштері қарулары мен әскери техникаларының сипаттарын салыстырады. 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extDirection w:val="btLr"/>
            <w:vAlign w:val="center"/>
          </w:tcPr>
          <w:p w:rsidR="007F7184" w:rsidRPr="007F7184" w:rsidRDefault="007F7184" w:rsidP="00312862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практи-калық</w:t>
            </w:r>
          </w:p>
        </w:tc>
        <w:tc>
          <w:tcPr>
            <w:tcW w:w="3861" w:type="dxa"/>
          </w:tcPr>
          <w:p w:rsidR="007F7184" w:rsidRPr="007F7184" w:rsidRDefault="007F7184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Шетел және ҚР Қарулы Күштері қарулары мен әскери техникалары-ның сипаттарын салыстыра білу.</w:t>
            </w:r>
          </w:p>
        </w:tc>
      </w:tr>
      <w:tr w:rsidR="00A836CA" w:rsidRPr="00A71647" w:rsidTr="00312862">
        <w:trPr>
          <w:cantSplit/>
          <w:trHeight w:val="976"/>
        </w:trPr>
        <w:tc>
          <w:tcPr>
            <w:tcW w:w="562" w:type="dxa"/>
          </w:tcPr>
          <w:p w:rsidR="00A836CA" w:rsidRPr="007F7184" w:rsidRDefault="00A836CA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95" w:type="dxa"/>
            <w:vMerge w:val="restart"/>
            <w:shd w:val="clear" w:color="auto" w:fill="auto"/>
          </w:tcPr>
          <w:p w:rsidR="00A836CA" w:rsidRPr="007F7184" w:rsidRDefault="00A836CA" w:rsidP="003128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Ұрыстың әр түрінде  жауынгердің іс-әрекетін білу</w:t>
            </w:r>
          </w:p>
          <w:p w:rsidR="00A836CA" w:rsidRPr="007F7184" w:rsidRDefault="00A836CA" w:rsidP="003128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6CA" w:rsidRPr="007F7184" w:rsidRDefault="00A836CA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Бөлімшенің ұрыстық және жорықтық орналасу тәртібі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6CA" w:rsidRDefault="00A836CA" w:rsidP="00312862">
            <w:pPr>
              <w:tabs>
                <w:tab w:val="left" w:pos="38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836CA" w:rsidRDefault="00A836CA" w:rsidP="00312862">
            <w:pPr>
              <w:tabs>
                <w:tab w:val="left" w:pos="38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836CA" w:rsidRDefault="00A836CA" w:rsidP="00312862">
            <w:pPr>
              <w:tabs>
                <w:tab w:val="left" w:pos="38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836CA" w:rsidRDefault="00A836CA" w:rsidP="00312862">
            <w:pPr>
              <w:tabs>
                <w:tab w:val="left" w:pos="38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836CA" w:rsidRPr="007F7184" w:rsidRDefault="00A836CA" w:rsidP="00312862">
            <w:pPr>
              <w:tabs>
                <w:tab w:val="left" w:pos="38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Жергілікті жерде жасырын жылжиды. </w:t>
            </w: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Оқпана қазып, жасырына-ды. Жеке қорғаныс құрал-дары мен өз қаруларын қолданады.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Жергілікті жерде жасы</w:t>
            </w: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рын жылжиды. </w:t>
            </w: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Оқпана қазып, жасырынады. </w:t>
            </w:r>
          </w:p>
        </w:tc>
        <w:tc>
          <w:tcPr>
            <w:tcW w:w="567" w:type="dxa"/>
            <w:vAlign w:val="center"/>
          </w:tcPr>
          <w:p w:rsidR="00A836CA" w:rsidRPr="007F7184" w:rsidRDefault="00A836CA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A836CA" w:rsidRPr="007F7184" w:rsidRDefault="00A836CA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A836CA" w:rsidRPr="007F7184" w:rsidRDefault="00A836CA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836CA" w:rsidRPr="007F7184" w:rsidRDefault="00A836CA" w:rsidP="00312862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  <w:p w:rsidR="00A836CA" w:rsidRPr="007F7184" w:rsidRDefault="00A836CA" w:rsidP="00312862">
            <w:pPr>
              <w:ind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861" w:type="dxa"/>
            <w:vMerge w:val="restart"/>
          </w:tcPr>
          <w:p w:rsidR="00A836CA" w:rsidRPr="007F7184" w:rsidRDefault="00A836CA" w:rsidP="003128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836CA" w:rsidRPr="007F7184" w:rsidRDefault="00A836CA" w:rsidP="003128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836CA" w:rsidRPr="007F7184" w:rsidRDefault="00A836CA" w:rsidP="003128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836CA" w:rsidRPr="007F7184" w:rsidRDefault="00A836CA" w:rsidP="003128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Жергілікті жерде жасырын жылжи</w:t>
            </w:r>
          </w:p>
          <w:p w:rsidR="00A836CA" w:rsidRPr="007F7184" w:rsidRDefault="00A836CA" w:rsidP="003128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білу. </w:t>
            </w: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қорғаныс құралдарын кию нормативін орындау.</w:t>
            </w:r>
          </w:p>
          <w:p w:rsidR="00A836CA" w:rsidRPr="007F7184" w:rsidRDefault="00A836CA" w:rsidP="003128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36CA" w:rsidRPr="007F7184" w:rsidRDefault="00A836CA" w:rsidP="003128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36CA" w:rsidRPr="007F7184" w:rsidRDefault="00A836CA" w:rsidP="003128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36CA" w:rsidRPr="007F7184" w:rsidRDefault="00A836CA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36CA" w:rsidRPr="007F7184" w:rsidTr="00312862">
        <w:trPr>
          <w:cantSplit/>
          <w:trHeight w:val="809"/>
        </w:trPr>
        <w:tc>
          <w:tcPr>
            <w:tcW w:w="562" w:type="dxa"/>
          </w:tcPr>
          <w:p w:rsidR="00A836CA" w:rsidRPr="007F7184" w:rsidRDefault="00A836CA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95" w:type="dxa"/>
            <w:vMerge/>
            <w:shd w:val="clear" w:color="auto" w:fill="auto"/>
          </w:tcPr>
          <w:p w:rsidR="00A836CA" w:rsidRPr="007F7184" w:rsidRDefault="00A836CA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836CA" w:rsidRPr="007F7184" w:rsidRDefault="00A836CA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Қорғанудың дербес құрал-дарын қолдануға жаттығу.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6CA" w:rsidRPr="007F7184" w:rsidRDefault="00A836CA" w:rsidP="00312862">
            <w:pPr>
              <w:tabs>
                <w:tab w:val="left" w:pos="38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A836CA" w:rsidRPr="007F7184" w:rsidRDefault="00A836CA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A836CA" w:rsidRPr="007F7184" w:rsidRDefault="00A836CA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A836CA" w:rsidRPr="007F7184" w:rsidRDefault="00A836CA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A836CA" w:rsidRPr="007F7184" w:rsidRDefault="00A836CA" w:rsidP="0031286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861" w:type="dxa"/>
            <w:vMerge/>
          </w:tcPr>
          <w:p w:rsidR="00A836CA" w:rsidRPr="007F7184" w:rsidRDefault="00A836CA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36CA" w:rsidRPr="007F7184" w:rsidTr="00810237">
        <w:trPr>
          <w:trHeight w:val="988"/>
        </w:trPr>
        <w:tc>
          <w:tcPr>
            <w:tcW w:w="562" w:type="dxa"/>
          </w:tcPr>
          <w:p w:rsidR="00A836CA" w:rsidRPr="007F7184" w:rsidRDefault="00A836CA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95" w:type="dxa"/>
            <w:vMerge/>
          </w:tcPr>
          <w:p w:rsidR="00A836CA" w:rsidRPr="007F7184" w:rsidRDefault="00A836CA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CA" w:rsidRPr="007F7184" w:rsidRDefault="00A836CA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Ұрыстағы сарбаздың әрекеттері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6CA" w:rsidRPr="007F7184" w:rsidRDefault="00A836CA" w:rsidP="00312862">
            <w:pPr>
              <w:tabs>
                <w:tab w:val="left" w:pos="38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A836CA" w:rsidRPr="007F7184" w:rsidRDefault="00A836CA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A836CA" w:rsidRPr="007F7184" w:rsidRDefault="00A836CA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A836CA" w:rsidRPr="007F7184" w:rsidRDefault="00A836CA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A836CA" w:rsidRPr="007F7184" w:rsidRDefault="00A836CA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  <w:vMerge/>
          </w:tcPr>
          <w:p w:rsidR="00A836CA" w:rsidRPr="007F7184" w:rsidRDefault="00A836CA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36CA" w:rsidRPr="007F7184" w:rsidTr="00312862">
        <w:trPr>
          <w:trHeight w:val="397"/>
        </w:trPr>
        <w:tc>
          <w:tcPr>
            <w:tcW w:w="562" w:type="dxa"/>
            <w:vMerge w:val="restart"/>
          </w:tcPr>
          <w:p w:rsidR="00A836CA" w:rsidRPr="007F7184" w:rsidRDefault="00A836CA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95" w:type="dxa"/>
            <w:vMerge/>
          </w:tcPr>
          <w:p w:rsidR="00A836CA" w:rsidRPr="007F7184" w:rsidRDefault="00A836CA" w:rsidP="003128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6CA" w:rsidRPr="00A836CA" w:rsidRDefault="00A836CA" w:rsidP="003128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Қорғаныстағы сарбаз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6CA" w:rsidRPr="007F7184" w:rsidRDefault="00A836CA" w:rsidP="00312862">
            <w:pPr>
              <w:tabs>
                <w:tab w:val="left" w:pos="38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vAlign w:val="center"/>
          </w:tcPr>
          <w:p w:rsidR="00A836CA" w:rsidRDefault="00A836CA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  <w:p w:rsidR="00A836CA" w:rsidRPr="007F7184" w:rsidRDefault="00A836CA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A836CA" w:rsidRPr="007F7184" w:rsidRDefault="00A836CA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A836CA" w:rsidRPr="007F7184" w:rsidRDefault="00A836CA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836CA" w:rsidRDefault="00A836CA" w:rsidP="00312862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836CA" w:rsidRPr="007F7184" w:rsidRDefault="00A836CA" w:rsidP="00312862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  <w:vMerge/>
          </w:tcPr>
          <w:p w:rsidR="00A836CA" w:rsidRPr="007F7184" w:rsidRDefault="00A836CA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36CA" w:rsidRPr="007F7184" w:rsidTr="00810237">
        <w:trPr>
          <w:trHeight w:val="276"/>
        </w:trPr>
        <w:tc>
          <w:tcPr>
            <w:tcW w:w="562" w:type="dxa"/>
            <w:vMerge/>
          </w:tcPr>
          <w:p w:rsidR="00A836CA" w:rsidRPr="007F7184" w:rsidRDefault="00A836CA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95" w:type="dxa"/>
            <w:vMerge/>
          </w:tcPr>
          <w:p w:rsidR="00A836CA" w:rsidRPr="007F7184" w:rsidRDefault="00A836CA" w:rsidP="003128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6CA" w:rsidRPr="007F7184" w:rsidRDefault="00A836CA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6CA" w:rsidRPr="007F7184" w:rsidRDefault="00A836CA" w:rsidP="00312862">
            <w:pPr>
              <w:tabs>
                <w:tab w:val="left" w:pos="38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836CA" w:rsidRPr="007F7184" w:rsidRDefault="00312862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A836CA" w:rsidRPr="007F7184" w:rsidRDefault="00312862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A836CA" w:rsidRPr="007F7184" w:rsidRDefault="00312862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A836CA" w:rsidRPr="007F7184" w:rsidRDefault="00A836CA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  <w:vMerge/>
          </w:tcPr>
          <w:p w:rsidR="00A836CA" w:rsidRPr="007F7184" w:rsidRDefault="00A836CA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36CA" w:rsidRPr="007F7184" w:rsidTr="00312862">
        <w:trPr>
          <w:trHeight w:val="261"/>
        </w:trPr>
        <w:tc>
          <w:tcPr>
            <w:tcW w:w="562" w:type="dxa"/>
          </w:tcPr>
          <w:p w:rsidR="00A836CA" w:rsidRDefault="00A836CA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95" w:type="dxa"/>
            <w:vMerge/>
          </w:tcPr>
          <w:p w:rsidR="00A836CA" w:rsidRPr="007F7184" w:rsidRDefault="00A836CA" w:rsidP="003128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836CA" w:rsidRPr="00A836CA" w:rsidRDefault="00A836CA" w:rsidP="003128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Шабуылдағы сарбаз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6CA" w:rsidRPr="007F7184" w:rsidRDefault="00A836CA" w:rsidP="00312862">
            <w:pPr>
              <w:tabs>
                <w:tab w:val="left" w:pos="38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A836CA" w:rsidRPr="007F7184" w:rsidRDefault="00A836CA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A836CA" w:rsidRPr="007F7184" w:rsidRDefault="00A836CA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A836CA" w:rsidRPr="007F7184" w:rsidRDefault="00A836CA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vAlign w:val="center"/>
          </w:tcPr>
          <w:p w:rsidR="00A836CA" w:rsidRPr="007F7184" w:rsidRDefault="00A836CA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  <w:vMerge/>
          </w:tcPr>
          <w:p w:rsidR="00A836CA" w:rsidRPr="007F7184" w:rsidRDefault="00A836CA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36CA" w:rsidRPr="007F7184" w:rsidTr="00312862">
        <w:trPr>
          <w:trHeight w:val="460"/>
        </w:trPr>
        <w:tc>
          <w:tcPr>
            <w:tcW w:w="562" w:type="dxa"/>
          </w:tcPr>
          <w:p w:rsidR="00A836CA" w:rsidRPr="007F7184" w:rsidRDefault="00A836CA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095" w:type="dxa"/>
            <w:vMerge/>
            <w:tcBorders>
              <w:bottom w:val="nil"/>
            </w:tcBorders>
          </w:tcPr>
          <w:p w:rsidR="00A836CA" w:rsidRPr="007F7184" w:rsidRDefault="00A836CA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12862" w:rsidRPr="007F7184" w:rsidRDefault="00A836CA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Бақылаушы сарбаз Шолушы сарбаз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6CA" w:rsidRPr="007F7184" w:rsidRDefault="00A836CA" w:rsidP="00312862">
            <w:pPr>
              <w:tabs>
                <w:tab w:val="left" w:pos="38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A836CA" w:rsidRPr="007F7184" w:rsidRDefault="00A836CA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A836CA" w:rsidRPr="007F7184" w:rsidRDefault="00A836CA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A836CA" w:rsidRPr="007F7184" w:rsidRDefault="00A836CA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A836CA" w:rsidRPr="007F7184" w:rsidRDefault="00A836CA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  <w:vMerge/>
          </w:tcPr>
          <w:p w:rsidR="00A836CA" w:rsidRPr="007F7184" w:rsidRDefault="00A836CA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7184" w:rsidRPr="007F7184" w:rsidTr="00312862">
        <w:tc>
          <w:tcPr>
            <w:tcW w:w="9469" w:type="dxa"/>
            <w:gridSpan w:val="4"/>
            <w:shd w:val="clear" w:color="auto" w:fill="D9D9D9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Атыс дайындығы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  <w:shd w:val="clear" w:color="auto" w:fill="D9D9D9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7184" w:rsidRPr="00A71647" w:rsidTr="00312862">
        <w:trPr>
          <w:trHeight w:val="952"/>
        </w:trPr>
        <w:tc>
          <w:tcPr>
            <w:tcW w:w="562" w:type="dxa"/>
          </w:tcPr>
          <w:p w:rsidR="007F7184" w:rsidRPr="007F7184" w:rsidRDefault="007F7184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95" w:type="dxa"/>
          </w:tcPr>
          <w:p w:rsidR="007F7184" w:rsidRPr="007F7184" w:rsidRDefault="00312862" w:rsidP="003128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Кез-келген жерден әр түрлі жағдайда атыс жүргізу.</w:t>
            </w:r>
          </w:p>
        </w:tc>
        <w:tc>
          <w:tcPr>
            <w:tcW w:w="2835" w:type="dxa"/>
          </w:tcPr>
          <w:p w:rsidR="007F7184" w:rsidRPr="007F7184" w:rsidRDefault="00312862" w:rsidP="003128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Калашников автоматын жартылай бөлшектеу жəне жинақтау жаттығулары</w:t>
            </w:r>
          </w:p>
        </w:tc>
        <w:tc>
          <w:tcPr>
            <w:tcW w:w="2977" w:type="dxa"/>
          </w:tcPr>
          <w:p w:rsidR="007F7184" w:rsidRPr="007F7184" w:rsidRDefault="007F7184" w:rsidP="00312862">
            <w:pPr>
              <w:tabs>
                <w:tab w:val="left" w:pos="38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Қаруды қолдану кезіндегі қауіпсіздік ережесін сақ-тайды. </w:t>
            </w: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Пневматикалық винтовкадан ату және Калашников автоматын  толық емес бөлшектеп құрастыр</w:t>
            </w:r>
            <w:r w:rsidR="009E57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удағы норматив-терді орындайды.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F7184" w:rsidRPr="007F7184" w:rsidRDefault="007F7184" w:rsidP="00312862">
            <w:pPr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практикалық</w:t>
            </w:r>
          </w:p>
        </w:tc>
        <w:tc>
          <w:tcPr>
            <w:tcW w:w="3861" w:type="dxa"/>
          </w:tcPr>
          <w:p w:rsidR="007F7184" w:rsidRPr="007F7184" w:rsidRDefault="007F7184" w:rsidP="00312862">
            <w:pPr>
              <w:tabs>
                <w:tab w:val="left" w:pos="38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Пневматикалық винтовкадан ату және Калашников автоматын  толық емес бөлшектеп құрастырудағы нормативтерді орындау.</w:t>
            </w:r>
          </w:p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7184" w:rsidRPr="00A71647" w:rsidTr="00312862">
        <w:trPr>
          <w:trHeight w:val="1209"/>
        </w:trPr>
        <w:tc>
          <w:tcPr>
            <w:tcW w:w="562" w:type="dxa"/>
          </w:tcPr>
          <w:p w:rsidR="007F7184" w:rsidRPr="007F7184" w:rsidRDefault="007F7184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95" w:type="dxa"/>
          </w:tcPr>
          <w:p w:rsidR="007F7184" w:rsidRPr="007F7184" w:rsidRDefault="007F7184" w:rsidP="003128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12862"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Кез-келген жерден әр түрлі жағдайда атыс жүргізу.Танкіге қарсы жарықшақты қол гра</w:t>
            </w:r>
            <w:r w:rsidR="003128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на-тын лақтыру тәсілдерін білу.</w:t>
            </w:r>
          </w:p>
        </w:tc>
        <w:tc>
          <w:tcPr>
            <w:tcW w:w="2835" w:type="dxa"/>
          </w:tcPr>
          <w:p w:rsidR="007F7184" w:rsidRPr="007F7184" w:rsidRDefault="00312862" w:rsidP="003128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Атуға ыңғайлануға жаттығу (АК-74, пневма-тикалық винтовка) Қол гранаталарын лақтыру</w:t>
            </w:r>
          </w:p>
        </w:tc>
        <w:tc>
          <w:tcPr>
            <w:tcW w:w="2977" w:type="dxa"/>
          </w:tcPr>
          <w:p w:rsidR="007F7184" w:rsidRPr="007F7184" w:rsidRDefault="007F7184" w:rsidP="00312862">
            <w:pPr>
              <w:tabs>
                <w:tab w:val="left" w:pos="38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Қол гранатасын қашық-тыққа лақтыру нормативін орындайды. </w:t>
            </w: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 граната-сын дәлдікке лақтыру нормативін орындайды.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 гранатасын қашықтыққа және</w:t>
            </w: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дәлдікке лақтыру нормативін орындау</w:t>
            </w:r>
          </w:p>
        </w:tc>
      </w:tr>
      <w:tr w:rsidR="007F7184" w:rsidRPr="00A71647" w:rsidTr="00312862">
        <w:trPr>
          <w:trHeight w:val="908"/>
        </w:trPr>
        <w:tc>
          <w:tcPr>
            <w:tcW w:w="562" w:type="dxa"/>
          </w:tcPr>
          <w:p w:rsidR="007F7184" w:rsidRPr="007F7184" w:rsidRDefault="007F7184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95" w:type="dxa"/>
          </w:tcPr>
          <w:p w:rsidR="007F7184" w:rsidRPr="007F7184" w:rsidRDefault="00312862" w:rsidP="003128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Кез-келген жерден әр түрлі жағдайда атыс жүргізу.</w:t>
            </w:r>
          </w:p>
        </w:tc>
        <w:tc>
          <w:tcPr>
            <w:tcW w:w="2835" w:type="dxa"/>
          </w:tcPr>
          <w:p w:rsidR="007F7184" w:rsidRPr="007F7184" w:rsidRDefault="00312862" w:rsidP="003128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Автоматтан (пневма-тикалық винтовкадан) ату</w:t>
            </w:r>
          </w:p>
        </w:tc>
        <w:tc>
          <w:tcPr>
            <w:tcW w:w="2977" w:type="dxa"/>
          </w:tcPr>
          <w:p w:rsidR="007F7184" w:rsidRPr="007F7184" w:rsidRDefault="007F7184" w:rsidP="00312862">
            <w:pPr>
              <w:tabs>
                <w:tab w:val="left" w:pos="38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Қаруды қолдану кезіндегі қауіпсіздік ережесін сақтайды. </w:t>
            </w: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Пневматикалық винтовкадан ату және Калашников автоматын  толық емес бөлшектеп құрастырудағы норматив-терді орынд</w:t>
            </w:r>
            <w:r w:rsidR="009E57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айды.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</w:tcPr>
          <w:p w:rsidR="007F7184" w:rsidRPr="007F7184" w:rsidRDefault="007F7184" w:rsidP="00312862">
            <w:pPr>
              <w:tabs>
                <w:tab w:val="left" w:pos="38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F7184" w:rsidRPr="007F7184" w:rsidRDefault="007F7184" w:rsidP="00312862">
            <w:pPr>
              <w:tabs>
                <w:tab w:val="left" w:pos="38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Пневматикалық винтовкадан ату және Калашников автоматын  толық емес бөлшектеп құрастырудағы нормативтерді орындау.</w:t>
            </w:r>
          </w:p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7184" w:rsidRPr="007F7184" w:rsidTr="00312862">
        <w:tc>
          <w:tcPr>
            <w:tcW w:w="9469" w:type="dxa"/>
            <w:gridSpan w:val="4"/>
            <w:shd w:val="clear" w:color="auto" w:fill="D9D9D9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Қазақстан Республикасы Қарулы Күштері, басқа әскерлер және әскери құрылымдарының жалпыәскери жарғылары 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  <w:shd w:val="clear" w:color="auto" w:fill="D9D9D9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7184" w:rsidRPr="00A71647" w:rsidTr="00312862">
        <w:trPr>
          <w:cantSplit/>
          <w:trHeight w:val="1134"/>
        </w:trPr>
        <w:tc>
          <w:tcPr>
            <w:tcW w:w="562" w:type="dxa"/>
          </w:tcPr>
          <w:p w:rsidR="007F7184" w:rsidRPr="007F7184" w:rsidRDefault="007F7184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95" w:type="dxa"/>
          </w:tcPr>
          <w:p w:rsidR="00312862" w:rsidRPr="007F7184" w:rsidRDefault="00312862" w:rsidP="003128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Әскери бөлімнің оқу-материалдық базасын білу.</w:t>
            </w:r>
          </w:p>
          <w:p w:rsidR="007F7184" w:rsidRPr="007F7184" w:rsidRDefault="00312862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Ротаның тәуліктік кезекшілігі-нің  міндеттерін білу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62" w:rsidRPr="007F7184" w:rsidRDefault="00312862" w:rsidP="003128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Әскери бөлімнің (бөлімшенің) орналасуы, өмірі және күнделікті тұрмыс-тіршілігі</w:t>
            </w: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7F7184" w:rsidRPr="007F7184" w:rsidRDefault="00312862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Рота бойынша тәуліктік кезекшінің міндеттері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84" w:rsidRPr="007F7184" w:rsidRDefault="007F7184" w:rsidP="00312862">
            <w:pPr>
              <w:tabs>
                <w:tab w:val="left" w:pos="38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Әскери бөлімдегі күн тәртібі ережесін түсіндіреді. </w:t>
            </w: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Оқ-дәрілер мен қарулардың сақталу ережелерін түсіндіреді.</w:t>
            </w: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Рота бойынша кезекшінің міндеттерін орындайды; </w:t>
            </w: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Ротаға бастық келген кезде рота бойынша </w:t>
            </w: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кезекшінің іс</w:t>
            </w:r>
            <w:r w:rsidR="009E57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-әрекетін қайталап дағдыланады.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extDirection w:val="btLr"/>
            <w:vAlign w:val="center"/>
          </w:tcPr>
          <w:p w:rsidR="007F7184" w:rsidRPr="007F7184" w:rsidRDefault="007F7184" w:rsidP="00312862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3861" w:type="dxa"/>
          </w:tcPr>
          <w:p w:rsidR="007F7184" w:rsidRPr="007F7184" w:rsidRDefault="007F7184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Рота бойынша кезекшінің міндеттерін айту; </w:t>
            </w: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Ротаға бастық келген кезде рота бойынша кезекшінің іс-әрекетін қайталап орындау.</w:t>
            </w:r>
          </w:p>
        </w:tc>
      </w:tr>
      <w:tr w:rsidR="007F7184" w:rsidRPr="00A71647" w:rsidTr="00312862">
        <w:trPr>
          <w:cantSplit/>
          <w:trHeight w:val="1134"/>
        </w:trPr>
        <w:tc>
          <w:tcPr>
            <w:tcW w:w="562" w:type="dxa"/>
          </w:tcPr>
          <w:p w:rsidR="007F7184" w:rsidRPr="007F7184" w:rsidRDefault="007F7184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95" w:type="dxa"/>
          </w:tcPr>
          <w:p w:rsidR="007F7184" w:rsidRPr="007F7184" w:rsidRDefault="00312862" w:rsidP="003128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Қарауылдық қызметті атқару ережесін білу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62" w:rsidRPr="007F7184" w:rsidRDefault="00312862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Сақшының міндеттері</w:t>
            </w:r>
          </w:p>
          <w:p w:rsidR="007F7184" w:rsidRPr="007F7184" w:rsidRDefault="00312862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Бекеттегі сақшының міндеттері және орындайтын әрекеттері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84" w:rsidRPr="007F7184" w:rsidRDefault="007F7184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Постағы сақшының іс-әрекетін тәжірибелік дағдыда көрсетеді.</w:t>
            </w:r>
          </w:p>
          <w:p w:rsidR="007F7184" w:rsidRDefault="007F7184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Қарауылдық қызметті атқаруда</w:t>
            </w:r>
            <w:r w:rsidR="009E570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штаттан тыс жағдайды талдайды.</w:t>
            </w:r>
          </w:p>
          <w:p w:rsidR="00312862" w:rsidRPr="007F7184" w:rsidRDefault="00312862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extDirection w:val="btLr"/>
            <w:vAlign w:val="center"/>
          </w:tcPr>
          <w:p w:rsidR="007F7184" w:rsidRPr="007F7184" w:rsidRDefault="007F7184" w:rsidP="00312862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3861" w:type="dxa"/>
          </w:tcPr>
          <w:p w:rsidR="007F7184" w:rsidRPr="007F7184" w:rsidRDefault="007F7184" w:rsidP="00312862">
            <w:pPr>
              <w:tabs>
                <w:tab w:val="left" w:pos="387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Постағы сақшының іс-әрекетін тәжірибелік дағдыда көрсету.</w:t>
            </w:r>
          </w:p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7184" w:rsidRPr="007F7184" w:rsidTr="00312862">
        <w:tc>
          <w:tcPr>
            <w:tcW w:w="9469" w:type="dxa"/>
            <w:gridSpan w:val="4"/>
            <w:tcBorders>
              <w:right w:val="single" w:sz="4" w:space="0" w:color="auto"/>
            </w:tcBorders>
            <w:shd w:val="clear" w:color="auto" w:fill="D9D9D9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Саптық дайындық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  <w:shd w:val="clear" w:color="auto" w:fill="D9D9D9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7184" w:rsidRPr="007F7184" w:rsidTr="00312862">
        <w:trPr>
          <w:cantSplit/>
          <w:trHeight w:val="1134"/>
        </w:trPr>
        <w:tc>
          <w:tcPr>
            <w:tcW w:w="562" w:type="dxa"/>
          </w:tcPr>
          <w:p w:rsidR="007F7184" w:rsidRPr="007F7184" w:rsidRDefault="007F7184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95" w:type="dxa"/>
          </w:tcPr>
          <w:p w:rsidR="007F7184" w:rsidRPr="007F7184" w:rsidRDefault="00312862" w:rsidP="003128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Орнында тұрғанда және қозғалыста әскери сәлемдесу тәртібін  білу.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62" w:rsidRPr="007F7184" w:rsidRDefault="00312862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Әскери сәлемдесу</w:t>
            </w:r>
          </w:p>
          <w:p w:rsidR="007F7184" w:rsidRPr="007F7184" w:rsidRDefault="00312862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Саптан шығу және қайта сапқа тұру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84" w:rsidRPr="009E570A" w:rsidRDefault="007F7184" w:rsidP="00312862">
            <w:pPr>
              <w:tabs>
                <w:tab w:val="left" w:pos="38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Әскери сәлемдесу бойын</w:t>
            </w:r>
            <w:r w:rsidR="009E57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 саптық дағдыларды орындайды;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vMerge w:val="restart"/>
            <w:textDirection w:val="btLr"/>
          </w:tcPr>
          <w:p w:rsidR="007F7184" w:rsidRPr="007F7184" w:rsidRDefault="007F7184" w:rsidP="00312862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312862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  <w:p w:rsidR="007F7184" w:rsidRPr="007F7184" w:rsidRDefault="007F7184" w:rsidP="00312862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312862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</w:tcPr>
          <w:p w:rsidR="007F7184" w:rsidRPr="007F7184" w:rsidRDefault="007F7184" w:rsidP="0031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F7184" w:rsidRPr="007F7184" w:rsidRDefault="007F7184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Әскери сәлемдесуді орындау.</w:t>
            </w:r>
          </w:p>
        </w:tc>
      </w:tr>
      <w:tr w:rsidR="007F7184" w:rsidRPr="00A71647" w:rsidTr="00312862">
        <w:trPr>
          <w:cantSplit/>
          <w:trHeight w:val="1134"/>
        </w:trPr>
        <w:tc>
          <w:tcPr>
            <w:tcW w:w="562" w:type="dxa"/>
          </w:tcPr>
          <w:p w:rsidR="007F7184" w:rsidRPr="007F7184" w:rsidRDefault="007F7184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95" w:type="dxa"/>
          </w:tcPr>
          <w:p w:rsidR="007F7184" w:rsidRPr="007F7184" w:rsidRDefault="00312862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Саптық тәсілдерді қарумен  және қарусыз орындау.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84" w:rsidRPr="007F7184" w:rsidRDefault="00312862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Саптық тәсілдер және қарумен орындалатын қимылдар. Бөлімшенің сабы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84" w:rsidRDefault="007F7184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Саптан шығу және бастыққа келуді орындайды. </w:t>
            </w: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Бөлімше құрамын</w:t>
            </w:r>
            <w:r w:rsidR="009E570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да саптық тәсілдерді орындайды.</w:t>
            </w:r>
          </w:p>
          <w:p w:rsidR="00312862" w:rsidRPr="007F7184" w:rsidRDefault="00312862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7F7184" w:rsidRPr="007F7184" w:rsidRDefault="007F7184" w:rsidP="00312862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</w:tcPr>
          <w:p w:rsidR="007F7184" w:rsidRPr="007F7184" w:rsidRDefault="007F7184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Саптан шығу және бастыққа келуді практика жүзінде көрсету.</w:t>
            </w:r>
          </w:p>
        </w:tc>
      </w:tr>
      <w:tr w:rsidR="007F7184" w:rsidRPr="007F7184" w:rsidTr="00312862">
        <w:tc>
          <w:tcPr>
            <w:tcW w:w="9469" w:type="dxa"/>
            <w:gridSpan w:val="4"/>
            <w:tcBorders>
              <w:right w:val="single" w:sz="4" w:space="0" w:color="auto"/>
            </w:tcBorders>
            <w:shd w:val="clear" w:color="auto" w:fill="D9D9D9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Әскери топография</w:t>
            </w:r>
            <w:r w:rsidRPr="007F7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  <w:shd w:val="clear" w:color="auto" w:fill="D9D9D9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7184" w:rsidRPr="00A71647" w:rsidTr="00312862">
        <w:trPr>
          <w:cantSplit/>
          <w:trHeight w:val="1134"/>
        </w:trPr>
        <w:tc>
          <w:tcPr>
            <w:tcW w:w="562" w:type="dxa"/>
          </w:tcPr>
          <w:p w:rsidR="007F7184" w:rsidRPr="007F7184" w:rsidRDefault="007F7184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95" w:type="dxa"/>
          </w:tcPr>
          <w:p w:rsidR="007F7184" w:rsidRPr="007F7184" w:rsidRDefault="00312862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Магниттік азимут пен көкжиек тұсын анықтау.</w:t>
            </w:r>
          </w:p>
        </w:tc>
        <w:tc>
          <w:tcPr>
            <w:tcW w:w="2835" w:type="dxa"/>
          </w:tcPr>
          <w:p w:rsidR="007F7184" w:rsidRPr="007F7184" w:rsidRDefault="00312862" w:rsidP="003128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Азимут бойынша қозғалыс</w:t>
            </w:r>
          </w:p>
        </w:tc>
        <w:tc>
          <w:tcPr>
            <w:tcW w:w="2977" w:type="dxa"/>
          </w:tcPr>
          <w:p w:rsidR="007F7184" w:rsidRPr="007F7184" w:rsidRDefault="007F7184" w:rsidP="00312862">
            <w:pPr>
              <w:tabs>
                <w:tab w:val="left" w:pos="38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Картасыз таныс емес жерде бағдарланудың негізгі тәсілдерін түсіндіреді; </w:t>
            </w: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Көкжиек тұстарын анықтауда жергілікті нысандарды пайдаланады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extDirection w:val="btLr"/>
            <w:vAlign w:val="center"/>
          </w:tcPr>
          <w:p w:rsidR="007F7184" w:rsidRPr="007F7184" w:rsidRDefault="007F7184" w:rsidP="00312862">
            <w:pPr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3861" w:type="dxa"/>
          </w:tcPr>
          <w:p w:rsidR="007F7184" w:rsidRPr="007F7184" w:rsidRDefault="007F7184" w:rsidP="003128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Жергілікті нысандарды пайдаланып Көкжиек тұстарын анықтау</w:t>
            </w:r>
          </w:p>
        </w:tc>
      </w:tr>
      <w:tr w:rsidR="007F7184" w:rsidRPr="007F7184" w:rsidTr="00312862">
        <w:tc>
          <w:tcPr>
            <w:tcW w:w="9469" w:type="dxa"/>
            <w:gridSpan w:val="4"/>
            <w:shd w:val="clear" w:color="auto" w:fill="D9D9D9"/>
            <w:vAlign w:val="bottom"/>
          </w:tcPr>
          <w:p w:rsidR="007F7184" w:rsidRPr="007F7184" w:rsidRDefault="007F7184" w:rsidP="0031286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Барлық сағат саны: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71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  <w:shd w:val="clear" w:color="auto" w:fill="D9D9D9"/>
            <w:vAlign w:val="center"/>
          </w:tcPr>
          <w:p w:rsidR="007F7184" w:rsidRPr="007F7184" w:rsidRDefault="007F7184" w:rsidP="003128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F7184" w:rsidRPr="007F7184" w:rsidRDefault="007F7184" w:rsidP="007F718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F7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/>
        </w:rPr>
        <w:t>Әдебиеттер тізімі</w:t>
      </w:r>
    </w:p>
    <w:p w:rsidR="007F7184" w:rsidRPr="007F7184" w:rsidRDefault="007F7184" w:rsidP="007F7184">
      <w:pPr>
        <w:widowControl w:val="0"/>
        <w:tabs>
          <w:tab w:val="left" w:pos="6900"/>
          <w:tab w:val="center" w:pos="749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/>
        </w:rPr>
      </w:pPr>
      <w:r w:rsidRPr="007F7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/>
        </w:rPr>
        <w:tab/>
      </w:r>
    </w:p>
    <w:p w:rsidR="007F7184" w:rsidRPr="007F7184" w:rsidRDefault="007F7184" w:rsidP="007F7184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F71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А.Б. Тасбулатов, Д.К. Майхиев, Е.Ж. Акимбаев, О.Ж. Мамырбаев Алғашқы әскери және технологиялық дайындық»- 1 бөлім, 10 сыныптарға арналған оқулық  -  Алматы  «Мектеп» 2019 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hyperlink r:id="rId9" w:history="1">
        <w:r w:rsidRPr="007F7184">
          <w:rPr>
            <w:rFonts w:ascii="Times New Roman" w:eastAsia="Times New Roman" w:hAnsi="Times New Roman" w:cs="Times New Roman"/>
            <w:sz w:val="24"/>
            <w:szCs w:val="24"/>
            <w:u w:val="single"/>
            <w:lang w:val="kk-KZ" w:eastAsia="ru-RU"/>
          </w:rPr>
          <w:t>https://www.okulyk.kz/</w:t>
        </w:r>
      </w:hyperlink>
      <w:r w:rsidRPr="007F71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</w:t>
      </w:r>
      <w:hyperlink r:id="rId10" w:history="1">
        <w:r w:rsidRPr="007F7184">
          <w:rPr>
            <w:rFonts w:ascii="Times New Roman" w:eastAsia="Times New Roman" w:hAnsi="Times New Roman" w:cs="Times New Roman"/>
            <w:sz w:val="24"/>
            <w:szCs w:val="24"/>
            <w:u w:val="single"/>
            <w:lang w:val="kk-KZ" w:eastAsia="ru-RU"/>
          </w:rPr>
          <w:t>mektep@mail.ru</w:t>
        </w:r>
      </w:hyperlink>
      <w:r w:rsidRPr="007F71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F7184" w:rsidRPr="007F7184" w:rsidRDefault="007F7184" w:rsidP="007F7184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F71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А.Б. Тасбулатов, Д.К. Майхиев, Е.Ж. Акимбаев, О.Ж. Мамырбаев Алғашқы әскери және технологиялық дайындық оқу-далалық жиыны - 2 бөлім, 10 сыныптарға арналған,  Алматы  «Мектеп» 2019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hyperlink r:id="rId11" w:history="1">
        <w:r w:rsidRPr="007F7184">
          <w:rPr>
            <w:rFonts w:ascii="Times New Roman" w:eastAsia="Times New Roman" w:hAnsi="Times New Roman" w:cs="Times New Roman"/>
            <w:sz w:val="24"/>
            <w:szCs w:val="24"/>
            <w:u w:val="single"/>
            <w:lang w:val="kk-KZ" w:eastAsia="ru-RU"/>
          </w:rPr>
          <w:t>https://www.okulyk.kz/</w:t>
        </w:r>
      </w:hyperlink>
      <w:r w:rsidRPr="007F71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</w:t>
      </w:r>
      <w:hyperlink r:id="rId12" w:history="1">
        <w:r w:rsidRPr="007F7184">
          <w:rPr>
            <w:rFonts w:ascii="Times New Roman" w:eastAsia="Times New Roman" w:hAnsi="Times New Roman" w:cs="Times New Roman"/>
            <w:sz w:val="24"/>
            <w:szCs w:val="24"/>
            <w:u w:val="single"/>
            <w:lang w:val="kk-KZ" w:eastAsia="ru-RU"/>
          </w:rPr>
          <w:t>mektep@mail.ru</w:t>
        </w:r>
      </w:hyperlink>
      <w:r w:rsidRPr="007F71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F7184" w:rsidRPr="007F7184" w:rsidRDefault="007F7184" w:rsidP="007F7184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F71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В.А. Лим, А.В. Гудков , Алғашқы әскери және технологиялық дайындық», 11 сыныптарға арналған оқулық-Алматы  «Мектеп» 2019 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hyperlink r:id="rId13" w:history="1">
        <w:r w:rsidRPr="007F7184">
          <w:rPr>
            <w:rFonts w:ascii="Times New Roman" w:eastAsia="Times New Roman" w:hAnsi="Times New Roman" w:cs="Times New Roman"/>
            <w:sz w:val="24"/>
            <w:szCs w:val="24"/>
            <w:u w:val="single"/>
            <w:lang w:val="kk-KZ" w:eastAsia="ru-RU"/>
          </w:rPr>
          <w:t>http://expert.mektep.kz/ru/shop/217159-11_klass/217198-nachalnaja_vojennaja_i_tehnologicheskaja_podgotovka_11/1</w:t>
        </w:r>
      </w:hyperlink>
      <w:r w:rsidRPr="007F71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F7184" w:rsidRPr="007F7184" w:rsidRDefault="007F7184" w:rsidP="007F7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F71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Оқытуға арналған құралдар тізімі:</w:t>
      </w:r>
    </w:p>
    <w:p w:rsidR="007F7184" w:rsidRPr="007F7184" w:rsidRDefault="007F7184" w:rsidP="007F7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F7184" w:rsidRPr="007F7184" w:rsidRDefault="007F7184" w:rsidP="007F71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F718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1.Мультимедиалық жабдық.</w:t>
      </w:r>
    </w:p>
    <w:p w:rsidR="007F7184" w:rsidRPr="007F7184" w:rsidRDefault="007F7184" w:rsidP="007F71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F718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2.Электронды оқулық.</w:t>
      </w:r>
    </w:p>
    <w:p w:rsidR="007F7184" w:rsidRPr="007F7184" w:rsidRDefault="007F7184" w:rsidP="007F7184">
      <w:pPr>
        <w:spacing w:after="0" w:line="240" w:lineRule="auto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kk-KZ"/>
        </w:rPr>
      </w:pPr>
      <w:r w:rsidRPr="007F7184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kk-KZ"/>
        </w:rPr>
        <w:t xml:space="preserve">     3.</w:t>
      </w:r>
      <w:r w:rsidRPr="007F7184">
        <w:rPr>
          <w:rFonts w:ascii="Times New Roman" w:eastAsia="Calibri" w:hAnsi="Times New Roman" w:cs="Times New Roman"/>
          <w:sz w:val="24"/>
          <w:szCs w:val="24"/>
          <w:lang w:val="kk-KZ"/>
        </w:rPr>
        <w:t>Плакаттар</w:t>
      </w:r>
    </w:p>
    <w:p w:rsidR="007F7184" w:rsidRPr="007F7184" w:rsidRDefault="007F7184" w:rsidP="007F71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F7184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kk-KZ"/>
        </w:rPr>
        <w:t xml:space="preserve">     4.</w:t>
      </w:r>
      <w:r w:rsidRPr="007F7184">
        <w:rPr>
          <w:rFonts w:ascii="Times New Roman" w:eastAsia="Calibri" w:hAnsi="Times New Roman" w:cs="Times New Roman"/>
          <w:sz w:val="24"/>
          <w:szCs w:val="24"/>
          <w:lang w:val="kk-KZ"/>
        </w:rPr>
        <w:t>Үлгілер</w:t>
      </w:r>
    </w:p>
    <w:p w:rsidR="007F7184" w:rsidRPr="007F7184" w:rsidRDefault="007F7184" w:rsidP="007F71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F718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5.Оқу бейнефильмдері</w:t>
      </w:r>
    </w:p>
    <w:p w:rsidR="007F7184" w:rsidRPr="007F7184" w:rsidRDefault="007F7184" w:rsidP="007F71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F718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6.Үлестірмелі таратпа құралдар</w:t>
      </w:r>
    </w:p>
    <w:p w:rsidR="007F7184" w:rsidRPr="007F7184" w:rsidRDefault="007F7184" w:rsidP="007F718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 w:eastAsia="kk-KZ"/>
        </w:rPr>
      </w:pPr>
      <w:r w:rsidRPr="007F718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7.Ақпараттық басылым материалдары</w:t>
      </w:r>
    </w:p>
    <w:p w:rsidR="00FD5454" w:rsidRPr="007F7184" w:rsidRDefault="00FD5454">
      <w:pPr>
        <w:rPr>
          <w:lang w:val="kk-KZ"/>
        </w:rPr>
      </w:pPr>
    </w:p>
    <w:sectPr w:rsidR="00FD5454" w:rsidRPr="007F7184" w:rsidSect="00375649">
      <w:headerReference w:type="default" r:id="rId14"/>
      <w:pgSz w:w="16838" w:h="11906" w:orient="landscape"/>
      <w:pgMar w:top="142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7D3" w:rsidRDefault="00A167D3">
      <w:pPr>
        <w:spacing w:after="0" w:line="240" w:lineRule="auto"/>
      </w:pPr>
      <w:r>
        <w:separator/>
      </w:r>
    </w:p>
  </w:endnote>
  <w:endnote w:type="continuationSeparator" w:id="0">
    <w:p w:rsidR="00A167D3" w:rsidRDefault="00A1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7D3" w:rsidRDefault="00A167D3">
      <w:pPr>
        <w:spacing w:after="0" w:line="240" w:lineRule="auto"/>
      </w:pPr>
      <w:r>
        <w:separator/>
      </w:r>
    </w:p>
  </w:footnote>
  <w:footnote w:type="continuationSeparator" w:id="0">
    <w:p w:rsidR="00A167D3" w:rsidRDefault="00A16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647" w:rsidRDefault="00A71647">
    <w:pPr>
      <w:pStyle w:val="a9"/>
    </w:pPr>
  </w:p>
  <w:p w:rsidR="00A71647" w:rsidRDefault="00A7164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E62F6"/>
    <w:multiLevelType w:val="multilevel"/>
    <w:tmpl w:val="17BCE68C"/>
    <w:lvl w:ilvl="0">
      <w:start w:val="1"/>
      <w:numFmt w:val="decimal"/>
      <w:lvlText w:val="%1."/>
      <w:lvlJc w:val="left"/>
      <w:pPr>
        <w:ind w:left="2486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AFE6337"/>
    <w:multiLevelType w:val="hybridMultilevel"/>
    <w:tmpl w:val="5E86A38A"/>
    <w:lvl w:ilvl="0" w:tplc="4C1E6C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C7708"/>
    <w:multiLevelType w:val="hybridMultilevel"/>
    <w:tmpl w:val="75581BA8"/>
    <w:lvl w:ilvl="0" w:tplc="40902FE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207F8"/>
    <w:multiLevelType w:val="hybridMultilevel"/>
    <w:tmpl w:val="6E588F5C"/>
    <w:lvl w:ilvl="0" w:tplc="3A4263AE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4" w15:restartNumberingAfterBreak="0">
    <w:nsid w:val="57300734"/>
    <w:multiLevelType w:val="hybridMultilevel"/>
    <w:tmpl w:val="FF46EDB4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5" w15:restartNumberingAfterBreak="0">
    <w:nsid w:val="6AAD2C9F"/>
    <w:multiLevelType w:val="hybridMultilevel"/>
    <w:tmpl w:val="FEB6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B15BF"/>
    <w:multiLevelType w:val="hybridMultilevel"/>
    <w:tmpl w:val="75581BA8"/>
    <w:lvl w:ilvl="0" w:tplc="40902FE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45544"/>
    <w:multiLevelType w:val="hybridMultilevel"/>
    <w:tmpl w:val="75581BA8"/>
    <w:lvl w:ilvl="0" w:tplc="40902FE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B64EF"/>
    <w:multiLevelType w:val="hybridMultilevel"/>
    <w:tmpl w:val="AD866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65"/>
    <w:rsid w:val="000859C6"/>
    <w:rsid w:val="000901C7"/>
    <w:rsid w:val="001726D6"/>
    <w:rsid w:val="00187776"/>
    <w:rsid w:val="001A1B0F"/>
    <w:rsid w:val="001E68FD"/>
    <w:rsid w:val="00227DAF"/>
    <w:rsid w:val="00254986"/>
    <w:rsid w:val="002A646A"/>
    <w:rsid w:val="00312862"/>
    <w:rsid w:val="00375649"/>
    <w:rsid w:val="003925DC"/>
    <w:rsid w:val="003A0C6F"/>
    <w:rsid w:val="0044515B"/>
    <w:rsid w:val="0044733D"/>
    <w:rsid w:val="00593C1C"/>
    <w:rsid w:val="005D67B4"/>
    <w:rsid w:val="007F7184"/>
    <w:rsid w:val="00810237"/>
    <w:rsid w:val="00815E76"/>
    <w:rsid w:val="00864836"/>
    <w:rsid w:val="00881A35"/>
    <w:rsid w:val="008D2E82"/>
    <w:rsid w:val="009C2A3F"/>
    <w:rsid w:val="009E41D0"/>
    <w:rsid w:val="009E570A"/>
    <w:rsid w:val="00A167D3"/>
    <w:rsid w:val="00A71647"/>
    <w:rsid w:val="00A836CA"/>
    <w:rsid w:val="00AA1442"/>
    <w:rsid w:val="00BB7EC1"/>
    <w:rsid w:val="00BE57C6"/>
    <w:rsid w:val="00C203B9"/>
    <w:rsid w:val="00D32165"/>
    <w:rsid w:val="00D91F2C"/>
    <w:rsid w:val="00D96DA4"/>
    <w:rsid w:val="00FD5454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2F4A8-BB2D-427D-A48D-F509DEEC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F7184"/>
  </w:style>
  <w:style w:type="paragraph" w:styleId="a3">
    <w:name w:val="Normal (Web)"/>
    <w:basedOn w:val="a"/>
    <w:uiPriority w:val="99"/>
    <w:rsid w:val="007F7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aliases w:val="2 список маркированный,List Paragraph"/>
    <w:basedOn w:val="a"/>
    <w:link w:val="a4"/>
    <w:uiPriority w:val="34"/>
    <w:qFormat/>
    <w:rsid w:val="007F7184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Абзац списка Знак"/>
    <w:aliases w:val="2 список маркированный Знак"/>
    <w:link w:val="10"/>
    <w:uiPriority w:val="34"/>
    <w:rsid w:val="007F718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7F7184"/>
  </w:style>
  <w:style w:type="paragraph" w:styleId="a5">
    <w:name w:val="No Spacing"/>
    <w:link w:val="a6"/>
    <w:uiPriority w:val="1"/>
    <w:qFormat/>
    <w:rsid w:val="007F7184"/>
    <w:pPr>
      <w:spacing w:after="0" w:line="240" w:lineRule="auto"/>
    </w:pPr>
    <w:rPr>
      <w:rFonts w:ascii="Calibri" w:eastAsia="Calibri" w:hAnsi="Calibri" w:cs="Times New Roman"/>
      <w:lang w:val="kk-KZ"/>
    </w:rPr>
  </w:style>
  <w:style w:type="character" w:customStyle="1" w:styleId="a6">
    <w:name w:val="Без интервала Знак"/>
    <w:basedOn w:val="a0"/>
    <w:link w:val="a5"/>
    <w:uiPriority w:val="1"/>
    <w:rsid w:val="007F7184"/>
    <w:rPr>
      <w:rFonts w:ascii="Calibri" w:eastAsia="Calibri" w:hAnsi="Calibri" w:cs="Times New Roman"/>
      <w:lang w:val="kk-KZ"/>
    </w:rPr>
  </w:style>
  <w:style w:type="paragraph" w:styleId="a7">
    <w:name w:val="List Paragraph"/>
    <w:basedOn w:val="a"/>
    <w:uiPriority w:val="34"/>
    <w:qFormat/>
    <w:rsid w:val="007F7184"/>
    <w:pPr>
      <w:widowControl w:val="0"/>
      <w:spacing w:after="0" w:line="260" w:lineRule="exact"/>
      <w:ind w:left="708"/>
    </w:pPr>
    <w:rPr>
      <w:rFonts w:ascii="Arial" w:eastAsia="Times New Roman" w:hAnsi="Arial" w:cs="Times New Roman"/>
      <w:sz w:val="20"/>
      <w:szCs w:val="24"/>
      <w:lang w:val="en-GB" w:eastAsia="x-none"/>
    </w:rPr>
  </w:style>
  <w:style w:type="table" w:customStyle="1" w:styleId="11">
    <w:name w:val="Сетка таблицы1"/>
    <w:basedOn w:val="a1"/>
    <w:next w:val="a8"/>
    <w:uiPriority w:val="59"/>
    <w:rsid w:val="007F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F718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7F7184"/>
    <w:rPr>
      <w:rFonts w:eastAsia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7F718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7F7184"/>
    <w:rPr>
      <w:rFonts w:eastAsia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F718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7F7184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7F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in.kz/pdd-rk/5/" TargetMode="External"/><Relationship Id="rId13" Type="http://schemas.openxmlformats.org/officeDocument/2006/relationships/hyperlink" Target="http://expert.mektep.kz/ru/shop/217159-11_klass/217198-nachalnaja_vojennaja_i_tehnologicheskaja_podgotovka_11/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ektep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kulyk.k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ektep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kulyk.kz/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F6204A71F2484EA0370852B1B77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854E2A-FBEC-44D3-BFA6-2181AEF21CCD}"/>
      </w:docPartPr>
      <w:docPartBody>
        <w:p w:rsidR="00DD407E" w:rsidRDefault="00E36737" w:rsidP="00E36737">
          <w:pPr>
            <w:pStyle w:val="EDF6204A71F2484EA0370852B1B77CAA"/>
          </w:pPr>
          <w:r>
            <w:rPr>
              <w:rFonts w:ascii="Times New Roman" w:hAnsi="Times New Roman" w:cs="Times New Roman"/>
              <w:lang w:val="kk-KZ"/>
            </w:rPr>
            <w:t xml:space="preserve">Пән атауы </w:t>
          </w:r>
        </w:p>
      </w:docPartBody>
    </w:docPart>
    <w:docPart>
      <w:docPartPr>
        <w:name w:val="BFA4B9C9E7844073A80A9922ED784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069386-6CAE-4B55-954D-7281EFEF7CA2}"/>
      </w:docPartPr>
      <w:docPartBody>
        <w:p w:rsidR="00DD407E" w:rsidRDefault="00E36737" w:rsidP="00E36737">
          <w:pPr>
            <w:pStyle w:val="BFA4B9C9E7844073A80A9922ED784746"/>
          </w:pPr>
          <w:r w:rsidRPr="000B2684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D3617ABAB843FB8BCA9F9366E92A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93A9C1-B518-4E78-B66B-17BCF475FFD5}"/>
      </w:docPartPr>
      <w:docPartBody>
        <w:p w:rsidR="00DD407E" w:rsidRDefault="00E36737" w:rsidP="00E36737">
          <w:pPr>
            <w:pStyle w:val="F2D3617ABAB843FB8BCA9F9366E92A03"/>
          </w:pPr>
          <w:r w:rsidRPr="000B268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444F7C1F524A76827B75C2285CB8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1C0222-CFE1-4FA6-9FD2-DB8D03D274B0}"/>
      </w:docPartPr>
      <w:docPartBody>
        <w:p w:rsidR="00DD407E" w:rsidRDefault="00E36737" w:rsidP="00E36737">
          <w:pPr>
            <w:pStyle w:val="4A444F7C1F524A76827B75C2285CB87D"/>
          </w:pPr>
          <w:r>
            <w:rPr>
              <w:rFonts w:ascii="Times New Roman" w:hAnsi="Times New Roman" w:cs="Times New Roman"/>
              <w:lang w:val="kk-KZ"/>
            </w:rPr>
            <w:t>Сағат саны</w:t>
          </w:r>
        </w:p>
      </w:docPartBody>
    </w:docPart>
    <w:docPart>
      <w:docPartPr>
        <w:name w:val="FE79D4187C9F4CD58D0DDF247E5EFD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4E365B-8B7E-4947-992D-56E7CE38B090}"/>
      </w:docPartPr>
      <w:docPartBody>
        <w:p w:rsidR="00DD407E" w:rsidRDefault="00E36737" w:rsidP="00E36737">
          <w:pPr>
            <w:pStyle w:val="FE79D4187C9F4CD58D0DDF247E5EFD2A"/>
          </w:pPr>
          <w:r w:rsidRPr="000B2684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A9668DB4094130B4E0A520AA2122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2EE223-A79F-47E8-9B75-4548C025E0AB}"/>
      </w:docPartPr>
      <w:docPartBody>
        <w:p w:rsidR="00DD407E" w:rsidRDefault="00E36737" w:rsidP="00E36737">
          <w:pPr>
            <w:pStyle w:val="B4A9668DB4094130B4E0A520AA2122A9"/>
          </w:pPr>
          <w:r w:rsidRPr="000B2684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E8DF4842B64057A399B1E89DB888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2E6127-2B78-464C-AFA8-B6732D19CDD5}"/>
      </w:docPartPr>
      <w:docPartBody>
        <w:p w:rsidR="00DD407E" w:rsidRDefault="00E36737" w:rsidP="00E36737">
          <w:pPr>
            <w:pStyle w:val="5DE8DF4842B64057A399B1E89DB88878"/>
          </w:pPr>
          <w:r w:rsidRPr="000B2684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5A7675B19841C296F7BFE28EB8EC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CE4DF8-A2D9-43F2-A029-2CD99EC3D691}"/>
      </w:docPartPr>
      <w:docPartBody>
        <w:p w:rsidR="00DD407E" w:rsidRDefault="00E36737" w:rsidP="00E36737">
          <w:pPr>
            <w:pStyle w:val="E75A7675B19841C296F7BFE28EB8ECFF"/>
          </w:pPr>
          <w:r w:rsidRPr="000B2684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159310273E4283803251B4149309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508BAB-C98A-4616-B4C5-EC9242372433}"/>
      </w:docPartPr>
      <w:docPartBody>
        <w:p w:rsidR="00DD407E" w:rsidRDefault="00E36737" w:rsidP="00E36737">
          <w:pPr>
            <w:pStyle w:val="52159310273E4283803251B4149309E6"/>
          </w:pPr>
          <w:r w:rsidRPr="000B2684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459351F02B40F091A174D26D331B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A438F8-3C46-4E64-950C-C0E0034D07B8}"/>
      </w:docPartPr>
      <w:docPartBody>
        <w:p w:rsidR="00DD407E" w:rsidRDefault="00E36737" w:rsidP="00E36737">
          <w:pPr>
            <w:pStyle w:val="65459351F02B40F091A174D26D331B7A"/>
          </w:pPr>
          <w:r w:rsidRPr="000B2684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CD587FF6EA4CFF89D4EB6907C0B3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077C57-8683-4156-AE3D-D639A938DEC0}"/>
      </w:docPartPr>
      <w:docPartBody>
        <w:p w:rsidR="00DD407E" w:rsidRDefault="00E36737" w:rsidP="00E36737">
          <w:pPr>
            <w:pStyle w:val="88CD587FF6EA4CFF89D4EB6907C0B3FE"/>
          </w:pPr>
          <w:r>
            <w:rPr>
              <w:rFonts w:ascii="Times New Roman" w:hAnsi="Times New Roman"/>
              <w:lang w:val="kk-KZ"/>
            </w:rPr>
            <w:t xml:space="preserve">сынып атауын таңда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37"/>
    <w:rsid w:val="00DD407E"/>
    <w:rsid w:val="00E36737"/>
    <w:rsid w:val="00F0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DF6204A71F2484EA0370852B1B77CAA">
    <w:name w:val="EDF6204A71F2484EA0370852B1B77CAA"/>
    <w:rsid w:val="00E36737"/>
  </w:style>
  <w:style w:type="character" w:styleId="a3">
    <w:name w:val="Placeholder Text"/>
    <w:basedOn w:val="a0"/>
    <w:uiPriority w:val="99"/>
    <w:semiHidden/>
    <w:rsid w:val="00E36737"/>
    <w:rPr>
      <w:color w:val="808080"/>
    </w:rPr>
  </w:style>
  <w:style w:type="paragraph" w:customStyle="1" w:styleId="BFA4B9C9E7844073A80A9922ED784746">
    <w:name w:val="BFA4B9C9E7844073A80A9922ED784746"/>
    <w:rsid w:val="00E36737"/>
  </w:style>
  <w:style w:type="paragraph" w:customStyle="1" w:styleId="F2D3617ABAB843FB8BCA9F9366E92A03">
    <w:name w:val="F2D3617ABAB843FB8BCA9F9366E92A03"/>
    <w:rsid w:val="00E36737"/>
  </w:style>
  <w:style w:type="paragraph" w:customStyle="1" w:styleId="4A444F7C1F524A76827B75C2285CB87D">
    <w:name w:val="4A444F7C1F524A76827B75C2285CB87D"/>
    <w:rsid w:val="00E36737"/>
  </w:style>
  <w:style w:type="paragraph" w:customStyle="1" w:styleId="FE79D4187C9F4CD58D0DDF247E5EFD2A">
    <w:name w:val="FE79D4187C9F4CD58D0DDF247E5EFD2A"/>
    <w:rsid w:val="00E36737"/>
  </w:style>
  <w:style w:type="paragraph" w:customStyle="1" w:styleId="B4A9668DB4094130B4E0A520AA2122A9">
    <w:name w:val="B4A9668DB4094130B4E0A520AA2122A9"/>
    <w:rsid w:val="00E36737"/>
  </w:style>
  <w:style w:type="paragraph" w:customStyle="1" w:styleId="5DE8DF4842B64057A399B1E89DB88878">
    <w:name w:val="5DE8DF4842B64057A399B1E89DB88878"/>
    <w:rsid w:val="00E36737"/>
  </w:style>
  <w:style w:type="paragraph" w:customStyle="1" w:styleId="E75A7675B19841C296F7BFE28EB8ECFF">
    <w:name w:val="E75A7675B19841C296F7BFE28EB8ECFF"/>
    <w:rsid w:val="00E36737"/>
  </w:style>
  <w:style w:type="paragraph" w:customStyle="1" w:styleId="52159310273E4283803251B4149309E6">
    <w:name w:val="52159310273E4283803251B4149309E6"/>
    <w:rsid w:val="00E36737"/>
  </w:style>
  <w:style w:type="paragraph" w:customStyle="1" w:styleId="65459351F02B40F091A174D26D331B7A">
    <w:name w:val="65459351F02B40F091A174D26D331B7A"/>
    <w:rsid w:val="00E36737"/>
  </w:style>
  <w:style w:type="paragraph" w:customStyle="1" w:styleId="88CD587FF6EA4CFF89D4EB6907C0B3FE">
    <w:name w:val="88CD587FF6EA4CFF89D4EB6907C0B3FE"/>
    <w:rsid w:val="00E367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20</Pages>
  <Words>5434</Words>
  <Characters>30975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2022-09-30T05:28:00Z</cp:lastPrinted>
  <dcterms:created xsi:type="dcterms:W3CDTF">2022-09-26T02:31:00Z</dcterms:created>
  <dcterms:modified xsi:type="dcterms:W3CDTF">2023-02-18T03:16:00Z</dcterms:modified>
</cp:coreProperties>
</file>